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17B" w:rsidRPr="004B417B" w:rsidRDefault="004B417B" w:rsidP="004B417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4B417B">
        <w:rPr>
          <w:rFonts w:ascii="Arial" w:eastAsia="Times New Roman" w:hAnsi="Arial" w:cs="Arial"/>
          <w:color w:val="333333"/>
          <w:sz w:val="48"/>
          <w:szCs w:val="48"/>
        </w:rPr>
        <w:t xml:space="preserve">Proportions of a Head </w:t>
      </w:r>
    </w:p>
    <w:p w:rsidR="004B417B" w:rsidRPr="004B417B" w:rsidRDefault="004B417B" w:rsidP="004B417B">
      <w:pPr>
        <w:spacing w:before="100" w:beforeAutospacing="1" w:after="100" w:afterAutospacing="1"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067175" cy="2800350"/>
            <wp:effectExtent l="19050" t="0" r="9525" b="0"/>
            <wp:docPr id="6" name="Picture 6" descr="Proportions of a He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portions of a Head 1"/>
                    <pic:cNvPicPr>
                      <a:picLocks noChangeAspect="1" noChangeArrowheads="1"/>
                    </pic:cNvPicPr>
                  </pic:nvPicPr>
                  <pic:blipFill>
                    <a:blip r:embed="rId4" cstate="print"/>
                    <a:srcRect/>
                    <a:stretch>
                      <a:fillRect/>
                    </a:stretch>
                  </pic:blipFill>
                  <pic:spPr bwMode="auto">
                    <a:xfrm>
                      <a:off x="0" y="0"/>
                      <a:ext cx="4067175" cy="2800350"/>
                    </a:xfrm>
                    <a:prstGeom prst="rect">
                      <a:avLst/>
                    </a:prstGeom>
                    <a:noFill/>
                    <a:ln w="9525">
                      <a:noFill/>
                      <a:miter lim="800000"/>
                      <a:headEnd/>
                      <a:tailEnd/>
                    </a:ln>
                  </pic:spPr>
                </pic:pic>
              </a:graphicData>
            </a:graphic>
          </wp:inline>
        </w:drawing>
      </w:r>
    </w:p>
    <w:p w:rsidR="004B417B" w:rsidRPr="004B417B" w:rsidRDefault="004B417B" w:rsidP="004B417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4B417B">
        <w:rPr>
          <w:rFonts w:ascii="Arial" w:eastAsia="Times New Roman" w:hAnsi="Arial" w:cs="Arial"/>
          <w:b/>
          <w:bCs/>
          <w:color w:val="333333"/>
          <w:sz w:val="20"/>
        </w:rPr>
        <w:t>Although the proportions of a head will vary from person to person and change slightly with age, there are some basic principles you can follow to improve your drawing. You can use these to check the general size, shape and position of features in your drawings.</w:t>
      </w:r>
    </w:p>
    <w:p w:rsidR="004B417B" w:rsidRPr="004B417B" w:rsidRDefault="004B417B" w:rsidP="004B417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4B417B">
        <w:rPr>
          <w:rFonts w:ascii="Arial" w:eastAsia="Times New Roman" w:hAnsi="Arial" w:cs="Arial"/>
          <w:b/>
          <w:bCs/>
          <w:color w:val="333333"/>
          <w:sz w:val="20"/>
        </w:rPr>
        <w:t>If you view a head from the front, its width is approximately two thirds of its height.</w:t>
      </w:r>
    </w:p>
    <w:p w:rsidR="004B417B" w:rsidRDefault="004B417B" w:rsidP="004B417B">
      <w:pPr>
        <w:spacing w:before="100" w:beforeAutospacing="1" w:after="100" w:afterAutospacing="1" w:line="240" w:lineRule="auto"/>
        <w:jc w:val="center"/>
        <w:rPr>
          <w:rFonts w:ascii="Arial" w:eastAsia="Times New Roman" w:hAnsi="Arial" w:cs="Arial"/>
          <w:b/>
          <w:bCs/>
          <w:color w:val="333333"/>
          <w:sz w:val="20"/>
        </w:rPr>
      </w:pPr>
      <w:r w:rsidRPr="004B417B">
        <w:rPr>
          <w:rFonts w:ascii="Arial" w:eastAsia="Times New Roman" w:hAnsi="Arial" w:cs="Arial"/>
          <w:b/>
          <w:bCs/>
          <w:color w:val="333333"/>
          <w:sz w:val="20"/>
        </w:rPr>
        <w:t>If you view a head from the side, its width is approximately seven eighths of its height.</w:t>
      </w:r>
    </w:p>
    <w:p w:rsidR="005B27C0" w:rsidRPr="004B417B" w:rsidRDefault="005B27C0" w:rsidP="004B417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5B27C0">
        <w:rPr>
          <w:rFonts w:ascii="Arial" w:eastAsia="Times New Roman" w:hAnsi="Arial" w:cs="Arial"/>
          <w:b/>
          <w:bCs/>
          <w:color w:val="333333"/>
          <w:sz w:val="20"/>
        </w:rPr>
        <w:drawing>
          <wp:inline distT="0" distB="0" distL="0" distR="0">
            <wp:extent cx="2607060" cy="3276600"/>
            <wp:effectExtent l="19050" t="0" r="2790" b="0"/>
            <wp:docPr id="4" name="Picture 24" descr="http://mollymoo.ie/wp-content/uploads/2011/02/gallery_portra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ollymoo.ie/wp-content/uploads/2011/02/gallery_portraits.jpg"/>
                    <pic:cNvPicPr>
                      <a:picLocks noChangeAspect="1" noChangeArrowheads="1"/>
                    </pic:cNvPicPr>
                  </pic:nvPicPr>
                  <pic:blipFill>
                    <a:blip r:embed="rId5" cstate="print"/>
                    <a:srcRect/>
                    <a:stretch>
                      <a:fillRect/>
                    </a:stretch>
                  </pic:blipFill>
                  <pic:spPr bwMode="auto">
                    <a:xfrm>
                      <a:off x="0" y="0"/>
                      <a:ext cx="2607060" cy="3276600"/>
                    </a:xfrm>
                    <a:prstGeom prst="rect">
                      <a:avLst/>
                    </a:prstGeom>
                    <a:noFill/>
                    <a:ln w="9525">
                      <a:noFill/>
                      <a:miter lim="800000"/>
                      <a:headEnd/>
                      <a:tailEnd/>
                    </a:ln>
                  </pic:spPr>
                </pic:pic>
              </a:graphicData>
            </a:graphic>
          </wp:inline>
        </w:drawing>
      </w:r>
    </w:p>
    <w:p w:rsidR="004B417B" w:rsidRPr="004B417B" w:rsidRDefault="004B417B" w:rsidP="004B417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4B417B">
        <w:rPr>
          <w:rFonts w:ascii="Times New Roman" w:eastAsia="Times New Roman" w:hAnsi="Times New Roman" w:cs="Times New Roman"/>
          <w:color w:val="333333"/>
          <w:sz w:val="24"/>
          <w:szCs w:val="24"/>
        </w:rPr>
        <w:lastRenderedPageBreak/>
        <w:t> </w:t>
      </w:r>
    </w:p>
    <w:p w:rsidR="004B417B" w:rsidRPr="004B417B" w:rsidRDefault="004B417B" w:rsidP="004B417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4B417B">
        <w:rPr>
          <w:rFonts w:ascii="Times New Roman" w:eastAsia="Times New Roman" w:hAnsi="Times New Roman" w:cs="Times New Roman"/>
          <w:color w:val="333333"/>
          <w:sz w:val="24"/>
          <w:szCs w:val="24"/>
        </w:rPr>
        <w:t> </w:t>
      </w:r>
    </w:p>
    <w:p w:rsidR="004B417B" w:rsidRPr="004B417B" w:rsidRDefault="004B417B" w:rsidP="004B417B">
      <w:pPr>
        <w:spacing w:before="100" w:beforeAutospacing="1" w:after="100" w:afterAutospacing="1"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067175" cy="2800350"/>
            <wp:effectExtent l="19050" t="0" r="9525" b="0"/>
            <wp:docPr id="7" name="Picture 7" descr="Proportions of a He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portions of a Head 2"/>
                    <pic:cNvPicPr>
                      <a:picLocks noChangeAspect="1" noChangeArrowheads="1"/>
                    </pic:cNvPicPr>
                  </pic:nvPicPr>
                  <pic:blipFill>
                    <a:blip r:embed="rId6" cstate="print"/>
                    <a:srcRect/>
                    <a:stretch>
                      <a:fillRect/>
                    </a:stretch>
                  </pic:blipFill>
                  <pic:spPr bwMode="auto">
                    <a:xfrm>
                      <a:off x="0" y="0"/>
                      <a:ext cx="4067175" cy="2800350"/>
                    </a:xfrm>
                    <a:prstGeom prst="rect">
                      <a:avLst/>
                    </a:prstGeom>
                    <a:noFill/>
                    <a:ln w="9525">
                      <a:noFill/>
                      <a:miter lim="800000"/>
                      <a:headEnd/>
                      <a:tailEnd/>
                    </a:ln>
                  </pic:spPr>
                </pic:pic>
              </a:graphicData>
            </a:graphic>
          </wp:inline>
        </w:drawing>
      </w:r>
    </w:p>
    <w:p w:rsidR="004B417B" w:rsidRPr="004B417B" w:rsidRDefault="004B417B" w:rsidP="004B417B">
      <w:pPr>
        <w:spacing w:before="100" w:beforeAutospacing="1" w:after="100" w:afterAutospacing="1" w:line="240" w:lineRule="auto"/>
        <w:rPr>
          <w:rFonts w:ascii="Times New Roman" w:eastAsia="Times New Roman" w:hAnsi="Times New Roman" w:cs="Times New Roman"/>
          <w:color w:val="333333"/>
          <w:sz w:val="24"/>
          <w:szCs w:val="24"/>
        </w:rPr>
      </w:pPr>
      <w:r w:rsidRPr="004B417B">
        <w:rPr>
          <w:rFonts w:ascii="Arial" w:eastAsia="Times New Roman" w:hAnsi="Arial" w:cs="Arial"/>
          <w:b/>
          <w:bCs/>
          <w:color w:val="333333"/>
          <w:sz w:val="20"/>
        </w:rPr>
        <w:t>The proportions of the head can be divided horizontally into four equal quarters.</w:t>
      </w:r>
    </w:p>
    <w:p w:rsidR="004B417B" w:rsidRPr="004B417B" w:rsidRDefault="004B417B" w:rsidP="004B417B">
      <w:pPr>
        <w:spacing w:before="100" w:beforeAutospacing="1" w:after="100" w:afterAutospacing="1" w:line="240" w:lineRule="auto"/>
        <w:rPr>
          <w:rFonts w:ascii="Times New Roman" w:eastAsia="Times New Roman" w:hAnsi="Times New Roman" w:cs="Times New Roman"/>
          <w:color w:val="333333"/>
          <w:sz w:val="24"/>
          <w:szCs w:val="24"/>
        </w:rPr>
      </w:pPr>
      <w:r w:rsidRPr="004B417B">
        <w:rPr>
          <w:rFonts w:ascii="Arial" w:eastAsia="Times New Roman" w:hAnsi="Arial" w:cs="Arial"/>
          <w:b/>
          <w:bCs/>
          <w:color w:val="333333"/>
          <w:sz w:val="20"/>
        </w:rPr>
        <w:t>1. The first quarter measures from the top of the head down to the hairline.</w:t>
      </w:r>
    </w:p>
    <w:p w:rsidR="004B417B" w:rsidRPr="004B417B" w:rsidRDefault="004B417B" w:rsidP="004B417B">
      <w:pPr>
        <w:spacing w:after="0" w:line="240" w:lineRule="auto"/>
        <w:rPr>
          <w:rFonts w:ascii="Times New Roman" w:eastAsia="Times New Roman" w:hAnsi="Times New Roman" w:cs="Times New Roman"/>
          <w:color w:val="333333"/>
          <w:sz w:val="24"/>
          <w:szCs w:val="24"/>
        </w:rPr>
      </w:pPr>
      <w:r w:rsidRPr="004B417B">
        <w:rPr>
          <w:rFonts w:ascii="Arial" w:eastAsia="Times New Roman" w:hAnsi="Arial" w:cs="Arial"/>
          <w:b/>
          <w:bCs/>
          <w:color w:val="333333"/>
          <w:sz w:val="20"/>
        </w:rPr>
        <w:t>2. The second quarter measures from the hairline down to the eyes in the middle of the head.</w:t>
      </w:r>
      <w:r w:rsidRPr="004B417B">
        <w:rPr>
          <w:rFonts w:ascii="Arial" w:eastAsia="Times New Roman" w:hAnsi="Arial" w:cs="Arial"/>
          <w:color w:val="333333"/>
          <w:sz w:val="20"/>
          <w:szCs w:val="20"/>
        </w:rPr>
        <w:t xml:space="preserve"> </w:t>
      </w:r>
    </w:p>
    <w:p w:rsidR="004B417B" w:rsidRPr="004B417B" w:rsidRDefault="004B417B" w:rsidP="004B417B">
      <w:pPr>
        <w:spacing w:before="100" w:beforeAutospacing="1" w:after="100" w:afterAutospacing="1" w:line="240" w:lineRule="auto"/>
        <w:rPr>
          <w:rFonts w:ascii="Times New Roman" w:eastAsia="Times New Roman" w:hAnsi="Times New Roman" w:cs="Times New Roman"/>
          <w:color w:val="333333"/>
          <w:sz w:val="24"/>
          <w:szCs w:val="24"/>
        </w:rPr>
      </w:pPr>
      <w:r w:rsidRPr="004B417B">
        <w:rPr>
          <w:rFonts w:ascii="Arial" w:eastAsia="Times New Roman" w:hAnsi="Arial" w:cs="Arial"/>
          <w:b/>
          <w:bCs/>
          <w:color w:val="333333"/>
          <w:sz w:val="20"/>
        </w:rPr>
        <w:t xml:space="preserve">3. The third quarter contains most of the features. At the top of this section the </w:t>
      </w:r>
      <w:hyperlink r:id="rId7" w:history="1">
        <w:r w:rsidRPr="004B417B">
          <w:rPr>
            <w:rFonts w:ascii="Arial" w:eastAsia="Times New Roman" w:hAnsi="Arial" w:cs="Arial"/>
            <w:b/>
            <w:bCs/>
            <w:color w:val="333333"/>
            <w:sz w:val="20"/>
            <w:u w:val="single"/>
          </w:rPr>
          <w:t>eyes</w:t>
        </w:r>
      </w:hyperlink>
      <w:r w:rsidRPr="004B417B">
        <w:rPr>
          <w:rFonts w:ascii="Arial" w:eastAsia="Times New Roman" w:hAnsi="Arial" w:cs="Arial"/>
          <w:b/>
          <w:bCs/>
          <w:color w:val="333333"/>
          <w:sz w:val="20"/>
        </w:rPr>
        <w:t xml:space="preserve"> are usually level with the </w:t>
      </w:r>
      <w:hyperlink r:id="rId8" w:history="1">
        <w:r w:rsidRPr="004B417B">
          <w:rPr>
            <w:rFonts w:ascii="Arial" w:eastAsia="Times New Roman" w:hAnsi="Arial" w:cs="Arial"/>
            <w:b/>
            <w:bCs/>
            <w:color w:val="333333"/>
            <w:sz w:val="20"/>
            <w:u w:val="single"/>
          </w:rPr>
          <w:t>ears</w:t>
        </w:r>
      </w:hyperlink>
      <w:r w:rsidRPr="004B417B">
        <w:rPr>
          <w:rFonts w:ascii="Arial" w:eastAsia="Times New Roman" w:hAnsi="Arial" w:cs="Arial"/>
          <w:b/>
          <w:bCs/>
          <w:color w:val="333333"/>
          <w:sz w:val="20"/>
        </w:rPr>
        <w:t xml:space="preserve">, and at the bottom the </w:t>
      </w:r>
      <w:hyperlink r:id="rId9" w:history="1">
        <w:r w:rsidRPr="004B417B">
          <w:rPr>
            <w:rFonts w:ascii="Arial" w:eastAsia="Times New Roman" w:hAnsi="Arial" w:cs="Arial"/>
            <w:b/>
            <w:bCs/>
            <w:color w:val="333333"/>
            <w:sz w:val="20"/>
            <w:u w:val="single"/>
          </w:rPr>
          <w:t>nose</w:t>
        </w:r>
      </w:hyperlink>
      <w:r w:rsidRPr="004B417B">
        <w:rPr>
          <w:rFonts w:ascii="Arial" w:eastAsia="Times New Roman" w:hAnsi="Arial" w:cs="Arial"/>
          <w:b/>
          <w:bCs/>
          <w:color w:val="333333"/>
          <w:sz w:val="20"/>
        </w:rPr>
        <w:t xml:space="preserve"> is roughly level with the ear lobes.</w:t>
      </w:r>
    </w:p>
    <w:p w:rsidR="004B417B" w:rsidRPr="004B417B" w:rsidRDefault="004B417B" w:rsidP="004B417B">
      <w:pPr>
        <w:spacing w:after="0" w:line="240" w:lineRule="auto"/>
        <w:rPr>
          <w:rFonts w:ascii="Times New Roman" w:eastAsia="Times New Roman" w:hAnsi="Times New Roman" w:cs="Times New Roman"/>
          <w:color w:val="333333"/>
          <w:sz w:val="24"/>
          <w:szCs w:val="24"/>
        </w:rPr>
      </w:pPr>
      <w:r w:rsidRPr="004B417B">
        <w:rPr>
          <w:rFonts w:ascii="Arial" w:eastAsia="Times New Roman" w:hAnsi="Arial" w:cs="Arial"/>
          <w:b/>
          <w:bCs/>
          <w:color w:val="333333"/>
          <w:sz w:val="20"/>
        </w:rPr>
        <w:t xml:space="preserve">4. The final quarter stretches from the base of the nose to the chin with the </w:t>
      </w:r>
      <w:hyperlink r:id="rId10" w:history="1">
        <w:r w:rsidRPr="004B417B">
          <w:rPr>
            <w:rFonts w:ascii="Arial" w:eastAsia="Times New Roman" w:hAnsi="Arial" w:cs="Arial"/>
            <w:b/>
            <w:bCs/>
            <w:color w:val="333333"/>
            <w:sz w:val="20"/>
            <w:u w:val="single"/>
          </w:rPr>
          <w:t>mouth</w:t>
        </w:r>
      </w:hyperlink>
      <w:r w:rsidRPr="004B417B">
        <w:rPr>
          <w:rFonts w:ascii="Arial" w:eastAsia="Times New Roman" w:hAnsi="Arial" w:cs="Arial"/>
          <w:b/>
          <w:bCs/>
          <w:color w:val="333333"/>
          <w:sz w:val="20"/>
        </w:rPr>
        <w:t xml:space="preserve"> positioned just above the halfway mark.</w:t>
      </w:r>
      <w:r w:rsidRPr="004B417B">
        <w:rPr>
          <w:rFonts w:ascii="Arial" w:eastAsia="Times New Roman" w:hAnsi="Arial" w:cs="Arial"/>
          <w:color w:val="333333"/>
          <w:sz w:val="20"/>
          <w:szCs w:val="20"/>
        </w:rPr>
        <w:t xml:space="preserve"> </w:t>
      </w:r>
    </w:p>
    <w:p w:rsidR="004B417B" w:rsidRPr="004B417B" w:rsidRDefault="004B417B" w:rsidP="004B417B">
      <w:pPr>
        <w:spacing w:before="100" w:beforeAutospacing="1" w:after="100" w:afterAutospacing="1" w:line="240" w:lineRule="auto"/>
        <w:rPr>
          <w:rFonts w:ascii="Times New Roman" w:eastAsia="Times New Roman" w:hAnsi="Times New Roman" w:cs="Times New Roman"/>
          <w:color w:val="333333"/>
          <w:sz w:val="24"/>
          <w:szCs w:val="24"/>
        </w:rPr>
      </w:pPr>
      <w:r w:rsidRPr="004B417B">
        <w:rPr>
          <w:rFonts w:ascii="Arial" w:eastAsia="Times New Roman" w:hAnsi="Arial" w:cs="Arial"/>
          <w:b/>
          <w:bCs/>
          <w:color w:val="333333"/>
          <w:sz w:val="20"/>
        </w:rPr>
        <w:t>These proportions will only work if we share the same eye level as the subject. They will become distorted if we view the head from above or below.</w:t>
      </w:r>
    </w:p>
    <w:p w:rsidR="004B417B" w:rsidRPr="004B417B" w:rsidRDefault="004B417B" w:rsidP="004B417B">
      <w:pPr>
        <w:spacing w:before="100" w:beforeAutospacing="1" w:after="100" w:afterAutospacing="1" w:line="240" w:lineRule="auto"/>
        <w:rPr>
          <w:rFonts w:ascii="Times New Roman" w:eastAsia="Times New Roman" w:hAnsi="Times New Roman" w:cs="Times New Roman"/>
          <w:color w:val="333333"/>
          <w:sz w:val="24"/>
          <w:szCs w:val="24"/>
        </w:rPr>
      </w:pPr>
      <w:r w:rsidRPr="004B417B">
        <w:rPr>
          <w:rFonts w:ascii="Times New Roman" w:eastAsia="Times New Roman" w:hAnsi="Times New Roman" w:cs="Times New Roman"/>
          <w:color w:val="333333"/>
          <w:sz w:val="24"/>
          <w:szCs w:val="24"/>
        </w:rPr>
        <w:t> </w:t>
      </w:r>
    </w:p>
    <w:p w:rsidR="004B417B" w:rsidRPr="004B417B" w:rsidRDefault="004B417B" w:rsidP="004B417B">
      <w:pPr>
        <w:spacing w:before="100" w:beforeAutospacing="1" w:after="100" w:afterAutospacing="1" w:line="240" w:lineRule="auto"/>
        <w:rPr>
          <w:rFonts w:ascii="Times New Roman" w:eastAsia="Times New Roman" w:hAnsi="Times New Roman" w:cs="Times New Roman"/>
          <w:color w:val="333333"/>
          <w:sz w:val="24"/>
          <w:szCs w:val="24"/>
        </w:rPr>
      </w:pPr>
      <w:r w:rsidRPr="004B417B">
        <w:rPr>
          <w:rFonts w:ascii="Times New Roman" w:eastAsia="Times New Roman" w:hAnsi="Times New Roman" w:cs="Times New Roman"/>
          <w:color w:val="333333"/>
          <w:sz w:val="24"/>
          <w:szCs w:val="24"/>
        </w:rPr>
        <w:t> </w:t>
      </w:r>
    </w:p>
    <w:p w:rsidR="004B417B" w:rsidRPr="004B417B" w:rsidRDefault="004B417B" w:rsidP="004B417B">
      <w:pPr>
        <w:spacing w:before="100" w:beforeAutospacing="1" w:after="100" w:afterAutospacing="1"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lastRenderedPageBreak/>
        <w:drawing>
          <wp:inline distT="0" distB="0" distL="0" distR="0">
            <wp:extent cx="4067175" cy="2800350"/>
            <wp:effectExtent l="19050" t="0" r="9525" b="0"/>
            <wp:docPr id="8" name="Picture 8" descr="Proportions of a Hea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portions of a Head 3"/>
                    <pic:cNvPicPr>
                      <a:picLocks noChangeAspect="1" noChangeArrowheads="1"/>
                    </pic:cNvPicPr>
                  </pic:nvPicPr>
                  <pic:blipFill>
                    <a:blip r:embed="rId11" cstate="print"/>
                    <a:srcRect/>
                    <a:stretch>
                      <a:fillRect/>
                    </a:stretch>
                  </pic:blipFill>
                  <pic:spPr bwMode="auto">
                    <a:xfrm>
                      <a:off x="0" y="0"/>
                      <a:ext cx="4067175" cy="2800350"/>
                    </a:xfrm>
                    <a:prstGeom prst="rect">
                      <a:avLst/>
                    </a:prstGeom>
                    <a:noFill/>
                    <a:ln w="9525">
                      <a:noFill/>
                      <a:miter lim="800000"/>
                      <a:headEnd/>
                      <a:tailEnd/>
                    </a:ln>
                  </pic:spPr>
                </pic:pic>
              </a:graphicData>
            </a:graphic>
          </wp:inline>
        </w:drawing>
      </w:r>
    </w:p>
    <w:p w:rsidR="004B417B" w:rsidRPr="004B417B" w:rsidRDefault="004B417B" w:rsidP="004B417B">
      <w:pPr>
        <w:spacing w:before="100" w:beforeAutospacing="1" w:after="100" w:afterAutospacing="1" w:line="240" w:lineRule="auto"/>
        <w:rPr>
          <w:rFonts w:ascii="Times New Roman" w:eastAsia="Times New Roman" w:hAnsi="Times New Roman" w:cs="Times New Roman"/>
          <w:color w:val="333333"/>
          <w:sz w:val="24"/>
          <w:szCs w:val="24"/>
        </w:rPr>
      </w:pPr>
      <w:r w:rsidRPr="004B417B">
        <w:rPr>
          <w:rFonts w:ascii="Arial" w:eastAsia="Times New Roman" w:hAnsi="Arial" w:cs="Arial"/>
          <w:b/>
          <w:bCs/>
          <w:color w:val="333333"/>
          <w:sz w:val="20"/>
        </w:rPr>
        <w:t>Many artists start a portrait with the eyes as they are the focal point of any face. The following proportions should help you with their scale and position in relation to the other features.</w:t>
      </w:r>
      <w:r w:rsidRPr="004B417B">
        <w:rPr>
          <w:rFonts w:ascii="Arial" w:eastAsia="Times New Roman" w:hAnsi="Arial" w:cs="Arial"/>
          <w:color w:val="333333"/>
          <w:sz w:val="20"/>
          <w:szCs w:val="20"/>
        </w:rPr>
        <w:t xml:space="preserve"> </w:t>
      </w:r>
    </w:p>
    <w:p w:rsidR="004B417B" w:rsidRPr="004B417B" w:rsidRDefault="004B417B" w:rsidP="004B417B">
      <w:pPr>
        <w:spacing w:before="100" w:beforeAutospacing="1" w:after="100" w:afterAutospacing="1" w:line="240" w:lineRule="auto"/>
        <w:rPr>
          <w:rFonts w:ascii="Times New Roman" w:eastAsia="Times New Roman" w:hAnsi="Times New Roman" w:cs="Times New Roman"/>
          <w:color w:val="333333"/>
          <w:sz w:val="24"/>
          <w:szCs w:val="24"/>
        </w:rPr>
      </w:pPr>
      <w:r w:rsidRPr="004B417B">
        <w:rPr>
          <w:rFonts w:ascii="Arial" w:eastAsia="Times New Roman" w:hAnsi="Arial" w:cs="Arial"/>
          <w:b/>
          <w:bCs/>
          <w:color w:val="333333"/>
          <w:sz w:val="20"/>
        </w:rPr>
        <w:t>The eyes are situated approximately half way down the head.</w:t>
      </w:r>
    </w:p>
    <w:p w:rsidR="004B417B" w:rsidRPr="004B417B" w:rsidRDefault="004B417B" w:rsidP="004B417B">
      <w:pPr>
        <w:spacing w:before="100" w:beforeAutospacing="1" w:after="100" w:afterAutospacing="1" w:line="240" w:lineRule="auto"/>
        <w:rPr>
          <w:rFonts w:ascii="Times New Roman" w:eastAsia="Times New Roman" w:hAnsi="Times New Roman" w:cs="Times New Roman"/>
          <w:color w:val="333333"/>
          <w:sz w:val="24"/>
          <w:szCs w:val="24"/>
        </w:rPr>
      </w:pPr>
      <w:r w:rsidRPr="004B417B">
        <w:rPr>
          <w:rFonts w:ascii="Arial" w:eastAsia="Times New Roman" w:hAnsi="Arial" w:cs="Arial"/>
          <w:b/>
          <w:bCs/>
          <w:color w:val="333333"/>
          <w:sz w:val="20"/>
        </w:rPr>
        <w:t>If you view a head from the front, the distance across the eye is similar to the distance between the eyes.</w:t>
      </w:r>
    </w:p>
    <w:p w:rsidR="004B417B" w:rsidRPr="004B417B" w:rsidRDefault="004B417B" w:rsidP="004B417B">
      <w:pPr>
        <w:spacing w:before="100" w:beforeAutospacing="1" w:after="100" w:afterAutospacing="1" w:line="240" w:lineRule="auto"/>
        <w:rPr>
          <w:rFonts w:ascii="Times New Roman" w:eastAsia="Times New Roman" w:hAnsi="Times New Roman" w:cs="Times New Roman"/>
          <w:color w:val="333333"/>
          <w:sz w:val="24"/>
          <w:szCs w:val="24"/>
        </w:rPr>
      </w:pPr>
      <w:r w:rsidRPr="004B417B">
        <w:rPr>
          <w:rFonts w:ascii="Arial" w:eastAsia="Times New Roman" w:hAnsi="Arial" w:cs="Arial"/>
          <w:b/>
          <w:bCs/>
          <w:color w:val="333333"/>
          <w:sz w:val="20"/>
        </w:rPr>
        <w:t>The distance between the eyes is similar to the breadth of the nose.</w:t>
      </w:r>
    </w:p>
    <w:p w:rsidR="004B417B" w:rsidRPr="004B417B" w:rsidRDefault="004B417B" w:rsidP="004B417B">
      <w:pPr>
        <w:spacing w:before="100" w:beforeAutospacing="1" w:after="100" w:afterAutospacing="1" w:line="240" w:lineRule="auto"/>
        <w:rPr>
          <w:rFonts w:ascii="Times New Roman" w:eastAsia="Times New Roman" w:hAnsi="Times New Roman" w:cs="Times New Roman"/>
          <w:color w:val="333333"/>
          <w:sz w:val="24"/>
          <w:szCs w:val="24"/>
        </w:rPr>
      </w:pPr>
      <w:r w:rsidRPr="004B417B">
        <w:rPr>
          <w:rFonts w:ascii="Arial" w:eastAsia="Times New Roman" w:hAnsi="Arial" w:cs="Arial"/>
          <w:b/>
          <w:bCs/>
          <w:color w:val="333333"/>
          <w:sz w:val="20"/>
        </w:rPr>
        <w:t>As you can see from the illustration above, these distances work out at approximately one fifth of the width of the face.</w:t>
      </w:r>
    </w:p>
    <w:p w:rsidR="004B417B" w:rsidRPr="004B417B" w:rsidRDefault="004B417B" w:rsidP="004B417B">
      <w:pPr>
        <w:spacing w:before="100" w:beforeAutospacing="1" w:after="100" w:afterAutospacing="1" w:line="240" w:lineRule="auto"/>
        <w:rPr>
          <w:rFonts w:ascii="Times New Roman" w:eastAsia="Times New Roman" w:hAnsi="Times New Roman" w:cs="Times New Roman"/>
          <w:color w:val="333333"/>
          <w:sz w:val="24"/>
          <w:szCs w:val="24"/>
        </w:rPr>
      </w:pPr>
      <w:r w:rsidRPr="004B417B">
        <w:rPr>
          <w:rFonts w:ascii="Arial" w:eastAsia="Times New Roman" w:hAnsi="Arial" w:cs="Arial"/>
          <w:b/>
          <w:bCs/>
          <w:color w:val="333333"/>
          <w:sz w:val="20"/>
        </w:rPr>
        <w:t xml:space="preserve">Note the position of the </w:t>
      </w:r>
      <w:hyperlink r:id="rId12" w:history="1">
        <w:r w:rsidRPr="004B417B">
          <w:rPr>
            <w:rFonts w:ascii="Arial" w:eastAsia="Times New Roman" w:hAnsi="Arial" w:cs="Arial"/>
            <w:b/>
            <w:bCs/>
            <w:color w:val="333333"/>
            <w:sz w:val="20"/>
            <w:u w:val="single"/>
          </w:rPr>
          <w:t>ear</w:t>
        </w:r>
      </w:hyperlink>
      <w:r w:rsidRPr="004B417B">
        <w:rPr>
          <w:rFonts w:ascii="Arial" w:eastAsia="Times New Roman" w:hAnsi="Arial" w:cs="Arial"/>
          <w:b/>
          <w:bCs/>
          <w:color w:val="333333"/>
          <w:sz w:val="20"/>
        </w:rPr>
        <w:t xml:space="preserve"> in the profile view. It sits to the left hand side of the vertical line which bisects the head.</w:t>
      </w:r>
    </w:p>
    <w:p w:rsidR="004B417B" w:rsidRPr="004B417B" w:rsidRDefault="004B417B" w:rsidP="004B417B">
      <w:pPr>
        <w:spacing w:before="100" w:beforeAutospacing="1" w:after="100" w:afterAutospacing="1" w:line="240" w:lineRule="auto"/>
        <w:rPr>
          <w:rFonts w:ascii="Times New Roman" w:eastAsia="Times New Roman" w:hAnsi="Times New Roman" w:cs="Times New Roman"/>
          <w:color w:val="333333"/>
          <w:sz w:val="24"/>
          <w:szCs w:val="24"/>
        </w:rPr>
      </w:pPr>
      <w:r w:rsidRPr="004B417B">
        <w:rPr>
          <w:rFonts w:ascii="Times New Roman" w:eastAsia="Times New Roman" w:hAnsi="Times New Roman" w:cs="Times New Roman"/>
          <w:color w:val="333333"/>
          <w:sz w:val="24"/>
          <w:szCs w:val="24"/>
        </w:rPr>
        <w:t> </w:t>
      </w:r>
    </w:p>
    <w:p w:rsidR="004B417B" w:rsidRPr="004B417B" w:rsidRDefault="004B417B" w:rsidP="004B417B">
      <w:pPr>
        <w:spacing w:before="100" w:beforeAutospacing="1" w:after="100" w:afterAutospacing="1" w:line="240" w:lineRule="auto"/>
        <w:rPr>
          <w:rFonts w:ascii="Times New Roman" w:eastAsia="Times New Roman" w:hAnsi="Times New Roman" w:cs="Times New Roman"/>
          <w:color w:val="333333"/>
          <w:sz w:val="24"/>
          <w:szCs w:val="24"/>
        </w:rPr>
      </w:pPr>
      <w:r w:rsidRPr="004B417B">
        <w:rPr>
          <w:rFonts w:ascii="Times New Roman" w:eastAsia="Times New Roman" w:hAnsi="Times New Roman" w:cs="Times New Roman"/>
          <w:color w:val="333333"/>
          <w:sz w:val="24"/>
          <w:szCs w:val="24"/>
        </w:rPr>
        <w:t> </w:t>
      </w:r>
    </w:p>
    <w:p w:rsidR="004B417B" w:rsidRPr="004B417B" w:rsidRDefault="004B417B" w:rsidP="004B417B">
      <w:pPr>
        <w:spacing w:before="100" w:beforeAutospacing="1" w:after="100" w:afterAutospacing="1"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lastRenderedPageBreak/>
        <w:drawing>
          <wp:inline distT="0" distB="0" distL="0" distR="0">
            <wp:extent cx="4305300" cy="2964305"/>
            <wp:effectExtent l="19050" t="0" r="0" b="0"/>
            <wp:docPr id="9" name="Picture 9" descr="Proportions of a Hea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portions of a Head 4"/>
                    <pic:cNvPicPr>
                      <a:picLocks noChangeAspect="1" noChangeArrowheads="1"/>
                    </pic:cNvPicPr>
                  </pic:nvPicPr>
                  <pic:blipFill>
                    <a:blip r:embed="rId13" cstate="print"/>
                    <a:srcRect/>
                    <a:stretch>
                      <a:fillRect/>
                    </a:stretch>
                  </pic:blipFill>
                  <pic:spPr bwMode="auto">
                    <a:xfrm>
                      <a:off x="0" y="0"/>
                      <a:ext cx="4305300" cy="2964305"/>
                    </a:xfrm>
                    <a:prstGeom prst="rect">
                      <a:avLst/>
                    </a:prstGeom>
                    <a:noFill/>
                    <a:ln w="9525">
                      <a:noFill/>
                      <a:miter lim="800000"/>
                      <a:headEnd/>
                      <a:tailEnd/>
                    </a:ln>
                  </pic:spPr>
                </pic:pic>
              </a:graphicData>
            </a:graphic>
          </wp:inline>
        </w:drawing>
      </w:r>
    </w:p>
    <w:p w:rsidR="004B417B" w:rsidRPr="004B417B" w:rsidRDefault="004B417B" w:rsidP="004B417B">
      <w:pPr>
        <w:spacing w:after="0" w:line="240" w:lineRule="auto"/>
        <w:rPr>
          <w:rFonts w:ascii="Times New Roman" w:eastAsia="Times New Roman" w:hAnsi="Times New Roman" w:cs="Times New Roman"/>
          <w:color w:val="333333"/>
          <w:sz w:val="24"/>
          <w:szCs w:val="24"/>
        </w:rPr>
      </w:pPr>
      <w:r w:rsidRPr="004B417B">
        <w:rPr>
          <w:rFonts w:ascii="Arial" w:eastAsia="Times New Roman" w:hAnsi="Arial" w:cs="Arial"/>
          <w:b/>
          <w:bCs/>
          <w:color w:val="333333"/>
          <w:sz w:val="20"/>
        </w:rPr>
        <w:t>If you view a head from the front, a triangle drawn from the centre of the head through either side of the nose will establish a good proportion for the breadth of the mouth.</w:t>
      </w:r>
      <w:r w:rsidRPr="004B417B">
        <w:rPr>
          <w:rFonts w:ascii="Times New Roman" w:eastAsia="Times New Roman" w:hAnsi="Times New Roman" w:cs="Times New Roman"/>
          <w:color w:val="333333"/>
          <w:sz w:val="24"/>
          <w:szCs w:val="24"/>
        </w:rPr>
        <w:t xml:space="preserve"> </w:t>
      </w:r>
    </w:p>
    <w:p w:rsidR="004B417B" w:rsidRDefault="004B417B" w:rsidP="004B417B">
      <w:pPr>
        <w:spacing w:before="100" w:beforeAutospacing="1" w:after="100" w:afterAutospacing="1" w:line="240" w:lineRule="auto"/>
        <w:rPr>
          <w:rFonts w:ascii="Arial" w:eastAsia="Times New Roman" w:hAnsi="Arial" w:cs="Arial"/>
          <w:b/>
          <w:bCs/>
          <w:color w:val="333333"/>
          <w:sz w:val="20"/>
        </w:rPr>
      </w:pPr>
      <w:r w:rsidRPr="004B417B">
        <w:rPr>
          <w:rFonts w:ascii="Arial" w:eastAsia="Times New Roman" w:hAnsi="Arial" w:cs="Arial"/>
          <w:b/>
          <w:bCs/>
          <w:color w:val="333333"/>
          <w:sz w:val="20"/>
        </w:rPr>
        <w:t xml:space="preserve">If you view it from the side, note how the </w:t>
      </w:r>
      <w:hyperlink r:id="rId14" w:history="1">
        <w:r w:rsidRPr="004B417B">
          <w:rPr>
            <w:rFonts w:ascii="Arial" w:eastAsia="Times New Roman" w:hAnsi="Arial" w:cs="Arial"/>
            <w:b/>
            <w:bCs/>
            <w:color w:val="333333"/>
            <w:sz w:val="20"/>
            <w:u w:val="single"/>
          </w:rPr>
          <w:t>eyes</w:t>
        </w:r>
      </w:hyperlink>
      <w:r w:rsidRPr="004B417B">
        <w:rPr>
          <w:rFonts w:ascii="Arial" w:eastAsia="Times New Roman" w:hAnsi="Arial" w:cs="Arial"/>
          <w:b/>
          <w:bCs/>
          <w:color w:val="333333"/>
          <w:sz w:val="20"/>
        </w:rPr>
        <w:t xml:space="preserve">, </w:t>
      </w:r>
      <w:hyperlink r:id="rId15" w:history="1">
        <w:r w:rsidRPr="004B417B">
          <w:rPr>
            <w:rFonts w:ascii="Arial" w:eastAsia="Times New Roman" w:hAnsi="Arial" w:cs="Arial"/>
            <w:b/>
            <w:bCs/>
            <w:color w:val="333333"/>
            <w:sz w:val="20"/>
            <w:u w:val="single"/>
          </w:rPr>
          <w:t>nose</w:t>
        </w:r>
      </w:hyperlink>
      <w:r w:rsidRPr="004B417B">
        <w:rPr>
          <w:rFonts w:ascii="Arial" w:eastAsia="Times New Roman" w:hAnsi="Arial" w:cs="Arial"/>
          <w:b/>
          <w:bCs/>
          <w:color w:val="333333"/>
          <w:sz w:val="20"/>
        </w:rPr>
        <w:t xml:space="preserve"> and </w:t>
      </w:r>
      <w:hyperlink r:id="rId16" w:history="1">
        <w:r w:rsidRPr="004B417B">
          <w:rPr>
            <w:rFonts w:ascii="Arial" w:eastAsia="Times New Roman" w:hAnsi="Arial" w:cs="Arial"/>
            <w:b/>
            <w:bCs/>
            <w:color w:val="333333"/>
            <w:sz w:val="20"/>
            <w:u w:val="single"/>
          </w:rPr>
          <w:t>mouth</w:t>
        </w:r>
      </w:hyperlink>
      <w:r w:rsidRPr="004B417B">
        <w:rPr>
          <w:rFonts w:ascii="Arial" w:eastAsia="Times New Roman" w:hAnsi="Arial" w:cs="Arial"/>
          <w:b/>
          <w:bCs/>
          <w:color w:val="333333"/>
          <w:sz w:val="20"/>
        </w:rPr>
        <w:t xml:space="preserve"> fit into a rectangle whose diagonal creates a good line to position the corners of the nose and mouth.</w:t>
      </w:r>
    </w:p>
    <w:p w:rsidR="005B27C0" w:rsidRPr="004B417B" w:rsidRDefault="005B27C0" w:rsidP="004B417B">
      <w:pPr>
        <w:spacing w:before="100" w:beforeAutospacing="1" w:after="100" w:afterAutospacing="1" w:line="240" w:lineRule="auto"/>
        <w:rPr>
          <w:rFonts w:ascii="Times New Roman" w:eastAsia="Times New Roman" w:hAnsi="Times New Roman" w:cs="Times New Roman"/>
          <w:color w:val="333333"/>
          <w:sz w:val="24"/>
          <w:szCs w:val="24"/>
        </w:rPr>
      </w:pPr>
    </w:p>
    <w:p w:rsidR="0029448B" w:rsidRDefault="005B27C0">
      <w:r>
        <w:rPr>
          <w:noProof/>
        </w:rPr>
        <w:pict>
          <v:shapetype id="_x0000_t202" coordsize="21600,21600" o:spt="202" path="m,l,21600r21600,l21600,xe">
            <v:stroke joinstyle="miter"/>
            <v:path gradientshapeok="t" o:connecttype="rect"/>
          </v:shapetype>
          <v:shape id="_x0000_s1026" type="#_x0000_t202" style="position:absolute;margin-left:144.75pt;margin-top:107.55pt;width:168pt;height:59.25pt;z-index:251658240">
            <v:textbox>
              <w:txbxContent>
                <w:p w:rsidR="005B27C0" w:rsidRPr="005B27C0" w:rsidRDefault="005B27C0" w:rsidP="005B27C0">
                  <w:pPr>
                    <w:jc w:val="center"/>
                    <w:rPr>
                      <w:sz w:val="36"/>
                      <w:szCs w:val="36"/>
                    </w:rPr>
                  </w:pPr>
                  <w:r>
                    <w:rPr>
                      <w:sz w:val="36"/>
                      <w:szCs w:val="36"/>
                    </w:rPr>
                    <w:t xml:space="preserve">No more </w:t>
                  </w:r>
                  <w:r w:rsidRPr="005B27C0">
                    <w:rPr>
                      <w:sz w:val="36"/>
                      <w:szCs w:val="36"/>
                    </w:rPr>
                    <w:t xml:space="preserve">eyes </w:t>
                  </w:r>
                  <w:r>
                    <w:rPr>
                      <w:sz w:val="36"/>
                      <w:szCs w:val="36"/>
                    </w:rPr>
                    <w:t xml:space="preserve">too high </w:t>
                  </w:r>
                  <w:r w:rsidRPr="005B27C0">
                    <w:rPr>
                      <w:sz w:val="36"/>
                      <w:szCs w:val="36"/>
                    </w:rPr>
                    <w:t>in the head!</w:t>
                  </w:r>
                </w:p>
              </w:txbxContent>
            </v:textbox>
          </v:shape>
        </w:pict>
      </w:r>
      <w:r>
        <w:t xml:space="preserve">                                                  </w:t>
      </w:r>
      <w:r w:rsidRPr="005B27C0">
        <w:drawing>
          <wp:inline distT="0" distB="0" distL="0" distR="0">
            <wp:extent cx="2607060" cy="3276600"/>
            <wp:effectExtent l="19050" t="0" r="2790" b="0"/>
            <wp:docPr id="5" name="Picture 24" descr="http://mollymoo.ie/wp-content/uploads/2011/02/gallery_portra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ollymoo.ie/wp-content/uploads/2011/02/gallery_portraits.jpg"/>
                    <pic:cNvPicPr>
                      <a:picLocks noChangeAspect="1" noChangeArrowheads="1"/>
                    </pic:cNvPicPr>
                  </pic:nvPicPr>
                  <pic:blipFill>
                    <a:blip r:embed="rId5" cstate="print"/>
                    <a:srcRect/>
                    <a:stretch>
                      <a:fillRect/>
                    </a:stretch>
                  </pic:blipFill>
                  <pic:spPr bwMode="auto">
                    <a:xfrm>
                      <a:off x="0" y="0"/>
                      <a:ext cx="2607060" cy="3276600"/>
                    </a:xfrm>
                    <a:prstGeom prst="rect">
                      <a:avLst/>
                    </a:prstGeom>
                    <a:noFill/>
                    <a:ln w="9525">
                      <a:noFill/>
                      <a:miter lim="800000"/>
                      <a:headEnd/>
                      <a:tailEnd/>
                    </a:ln>
                  </pic:spPr>
                </pic:pic>
              </a:graphicData>
            </a:graphic>
          </wp:inline>
        </w:drawing>
      </w:r>
    </w:p>
    <w:sectPr w:rsidR="0029448B" w:rsidSect="004651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417B"/>
    <w:rsid w:val="00326260"/>
    <w:rsid w:val="0046518C"/>
    <w:rsid w:val="004B417B"/>
    <w:rsid w:val="005B27C0"/>
    <w:rsid w:val="00C910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1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417B"/>
    <w:rPr>
      <w:color w:val="333333"/>
      <w:u w:val="single"/>
    </w:rPr>
  </w:style>
  <w:style w:type="paragraph" w:styleId="NormalWeb">
    <w:name w:val="Normal (Web)"/>
    <w:basedOn w:val="Normal"/>
    <w:uiPriority w:val="99"/>
    <w:semiHidden/>
    <w:unhideWhenUsed/>
    <w:rsid w:val="004B417B"/>
    <w:pPr>
      <w:spacing w:before="100" w:beforeAutospacing="1" w:after="100" w:afterAutospacing="1" w:line="240" w:lineRule="auto"/>
    </w:pPr>
    <w:rPr>
      <w:rFonts w:ascii="Times New Roman" w:eastAsia="Times New Roman" w:hAnsi="Times New Roman" w:cs="Times New Roman"/>
      <w:color w:val="333333"/>
      <w:sz w:val="24"/>
      <w:szCs w:val="24"/>
    </w:rPr>
  </w:style>
  <w:style w:type="character" w:styleId="Strong">
    <w:name w:val="Strong"/>
    <w:basedOn w:val="DefaultParagraphFont"/>
    <w:uiPriority w:val="22"/>
    <w:qFormat/>
    <w:rsid w:val="004B417B"/>
    <w:rPr>
      <w:b/>
      <w:bCs/>
    </w:rPr>
  </w:style>
  <w:style w:type="paragraph" w:styleId="BalloonText">
    <w:name w:val="Balloon Text"/>
    <w:basedOn w:val="Normal"/>
    <w:link w:val="BalloonTextChar"/>
    <w:uiPriority w:val="99"/>
    <w:semiHidden/>
    <w:unhideWhenUsed/>
    <w:rsid w:val="004B4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1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8187999">
      <w:bodyDiv w:val="1"/>
      <w:marLeft w:val="0"/>
      <w:marRight w:val="0"/>
      <w:marTop w:val="0"/>
      <w:marBottom w:val="0"/>
      <w:divBdr>
        <w:top w:val="none" w:sz="0" w:space="0" w:color="auto"/>
        <w:left w:val="none" w:sz="0" w:space="0" w:color="auto"/>
        <w:bottom w:val="none" w:sz="0" w:space="0" w:color="auto"/>
        <w:right w:val="none" w:sz="0" w:space="0" w:color="auto"/>
      </w:divBdr>
      <w:divsChild>
        <w:div w:id="479545768">
          <w:marLeft w:val="0"/>
          <w:marRight w:val="0"/>
          <w:marTop w:val="0"/>
          <w:marBottom w:val="0"/>
          <w:divBdr>
            <w:top w:val="none" w:sz="0" w:space="0" w:color="auto"/>
            <w:left w:val="none" w:sz="0" w:space="0" w:color="auto"/>
            <w:bottom w:val="none" w:sz="0" w:space="0" w:color="auto"/>
            <w:right w:val="none" w:sz="0" w:space="0" w:color="auto"/>
          </w:divBdr>
        </w:div>
        <w:div w:id="1266573057">
          <w:marLeft w:val="0"/>
          <w:marRight w:val="0"/>
          <w:marTop w:val="0"/>
          <w:marBottom w:val="0"/>
          <w:divBdr>
            <w:top w:val="none" w:sz="0" w:space="0" w:color="auto"/>
            <w:left w:val="none" w:sz="0" w:space="0" w:color="auto"/>
            <w:bottom w:val="none" w:sz="0" w:space="0" w:color="auto"/>
            <w:right w:val="none" w:sz="0" w:space="0" w:color="auto"/>
          </w:divBdr>
        </w:div>
        <w:div w:id="993484437">
          <w:marLeft w:val="0"/>
          <w:marRight w:val="0"/>
          <w:marTop w:val="0"/>
          <w:marBottom w:val="0"/>
          <w:divBdr>
            <w:top w:val="none" w:sz="0" w:space="0" w:color="auto"/>
            <w:left w:val="none" w:sz="0" w:space="0" w:color="auto"/>
            <w:bottom w:val="none" w:sz="0" w:space="0" w:color="auto"/>
            <w:right w:val="none" w:sz="0" w:space="0" w:color="auto"/>
          </w:divBdr>
        </w:div>
        <w:div w:id="559481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yfactory.com/portraits/drawing_techniques/drawing_the_ear.htm" TargetMode="External"/><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rtyfactory.com/portraits/drawing_techniques/drawing_the_eye.htm" TargetMode="External"/><Relationship Id="rId12" Type="http://schemas.openxmlformats.org/officeDocument/2006/relationships/hyperlink" Target="http://www.artyfactory.com/portraits/drawing_techniques/drawing_the_ear.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rtyfactory.com/portraits/drawing_techniques/drawing_the_mouth.htm" TargetMode="Externa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4.gif"/><Relationship Id="rId5" Type="http://schemas.openxmlformats.org/officeDocument/2006/relationships/image" Target="media/image2.jpeg"/><Relationship Id="rId15" Type="http://schemas.openxmlformats.org/officeDocument/2006/relationships/hyperlink" Target="http://www.artyfactory.com/portraits/drawing_techniques/drawing_the_nose.htm" TargetMode="External"/><Relationship Id="rId10" Type="http://schemas.openxmlformats.org/officeDocument/2006/relationships/hyperlink" Target="http://www.artyfactory.com/portraits/drawing_techniques/drawing_the_mouth.htm" TargetMode="External"/><Relationship Id="rId4" Type="http://schemas.openxmlformats.org/officeDocument/2006/relationships/image" Target="media/image1.gif"/><Relationship Id="rId9" Type="http://schemas.openxmlformats.org/officeDocument/2006/relationships/hyperlink" Target="http://www.artyfactory.com/portraits/drawing_techniques/drawing_the_nose.htm" TargetMode="External"/><Relationship Id="rId14" Type="http://schemas.openxmlformats.org/officeDocument/2006/relationships/hyperlink" Target="http://www.artyfactory.com/portraits/drawing_techniques/drawing_the_ey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449</Words>
  <Characters>2564</Characters>
  <Application>Microsoft Office Word</Application>
  <DocSecurity>0</DocSecurity>
  <Lines>21</Lines>
  <Paragraphs>6</Paragraphs>
  <ScaleCrop>false</ScaleCrop>
  <Company>Mt. Pleasant Public Schools</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2011-10-10T19:08:00Z</dcterms:created>
  <dcterms:modified xsi:type="dcterms:W3CDTF">2011-10-10T19:08:00Z</dcterms:modified>
</cp:coreProperties>
</file>