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22DD" w:rsidRDefault="003A22DD" w:rsidP="007A1FD8">
      <w:pPr>
        <w:spacing w:after="360" w:line="240" w:lineRule="auto"/>
        <w:rPr>
          <w:rFonts w:ascii="Verdana" w:eastAsia="Times New Roman" w:hAnsi="Verdana" w:cs="Times New Roman"/>
          <w:color w:val="333333"/>
        </w:rPr>
      </w:pPr>
      <w:r>
        <w:rPr>
          <w:rFonts w:ascii="Verdana" w:eastAsia="Times New Roman" w:hAnsi="Verdana" w:cs="Times New Roman"/>
          <w:color w:val="333333"/>
        </w:rPr>
        <w:t xml:space="preserve">                                                               </w:t>
      </w:r>
      <w:r w:rsidR="00DA4955" w:rsidRPr="00DA4955">
        <w:rPr>
          <w:rFonts w:ascii="Verdana" w:eastAsia="Times New Roman" w:hAnsi="Verdana" w:cs="Times New Roman"/>
          <w:color w:val="333333"/>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193.5pt;height:45pt" fillcolor="#06c" strokecolor="#9cf" strokeweight="1.5pt">
            <v:shadow on="t" color="#900"/>
            <v:textpath style="font-family:&quot;Impact&quot;;v-text-kern:t" trim="t" fitpath="t" string="Book Jackets"/>
          </v:shape>
        </w:pict>
      </w:r>
    </w:p>
    <w:p w:rsidR="007A1FD8" w:rsidRPr="007A1FD8" w:rsidRDefault="007A1FD8" w:rsidP="007A1FD8">
      <w:pPr>
        <w:spacing w:after="360" w:line="240" w:lineRule="auto"/>
        <w:rPr>
          <w:rFonts w:ascii="Verdana" w:eastAsia="Times New Roman" w:hAnsi="Verdana" w:cs="Times New Roman"/>
          <w:color w:val="333333"/>
        </w:rPr>
      </w:pPr>
      <w:r w:rsidRPr="007A1FD8">
        <w:rPr>
          <w:rFonts w:ascii="Verdana" w:eastAsia="Times New Roman" w:hAnsi="Verdana" w:cs="Times New Roman"/>
          <w:color w:val="333333"/>
        </w:rPr>
        <w:t xml:space="preserve">A removable paper covering for a book, usually on a hardcover book, the </w:t>
      </w:r>
      <w:r w:rsidRPr="007A1FD8">
        <w:rPr>
          <w:rFonts w:ascii="Verdana" w:eastAsia="Times New Roman" w:hAnsi="Verdana" w:cs="Times New Roman"/>
          <w:b/>
          <w:bCs/>
          <w:color w:val="333333"/>
        </w:rPr>
        <w:t>book jacket</w:t>
      </w:r>
      <w:r w:rsidRPr="007A1FD8">
        <w:rPr>
          <w:rFonts w:ascii="Verdana" w:eastAsia="Times New Roman" w:hAnsi="Verdana" w:cs="Times New Roman"/>
          <w:color w:val="333333"/>
        </w:rPr>
        <w:t xml:space="preserve"> protects the book cover and binding and provides space for promotional information about the book and author. </w:t>
      </w:r>
    </w:p>
    <w:p w:rsidR="007A1FD8" w:rsidRPr="007A1FD8" w:rsidRDefault="007A1FD8" w:rsidP="007A1FD8">
      <w:pPr>
        <w:spacing w:before="360" w:after="360" w:line="240" w:lineRule="auto"/>
        <w:rPr>
          <w:rFonts w:ascii="Verdana" w:eastAsia="Times New Roman" w:hAnsi="Verdana" w:cs="Times New Roman"/>
          <w:color w:val="333333"/>
        </w:rPr>
      </w:pPr>
      <w:r w:rsidRPr="007A1FD8">
        <w:rPr>
          <w:rFonts w:ascii="Verdana" w:eastAsia="Times New Roman" w:hAnsi="Verdana" w:cs="Times New Roman"/>
          <w:color w:val="333333"/>
        </w:rPr>
        <w:t xml:space="preserve">The </w:t>
      </w:r>
      <w:r w:rsidRPr="007A1FD8">
        <w:rPr>
          <w:rFonts w:ascii="Verdana" w:eastAsia="Times New Roman" w:hAnsi="Verdana" w:cs="Times New Roman"/>
          <w:b/>
          <w:bCs/>
          <w:color w:val="333333"/>
        </w:rPr>
        <w:t>book jacket</w:t>
      </w:r>
      <w:r w:rsidRPr="007A1FD8">
        <w:rPr>
          <w:rFonts w:ascii="Verdana" w:eastAsia="Times New Roman" w:hAnsi="Verdana" w:cs="Times New Roman"/>
          <w:color w:val="333333"/>
        </w:rPr>
        <w:t xml:space="preserve"> may mimic the artwork on the book cover itself or may offer additional illustration that doesn't appear elsewhere on or in the book. The book jacket itself is as tall as the book but wider than the covers and spine combined so that flaps at the ends of the book jacket can wrap around the front and back covers to help hold the book jacket in place. </w:t>
      </w:r>
    </w:p>
    <w:p w:rsidR="007A1FD8" w:rsidRPr="007A1FD8" w:rsidRDefault="007A1FD8" w:rsidP="007A1FD8">
      <w:pPr>
        <w:spacing w:before="360" w:after="360" w:line="240" w:lineRule="auto"/>
        <w:rPr>
          <w:rFonts w:ascii="Verdana" w:eastAsia="Times New Roman" w:hAnsi="Verdana" w:cs="Times New Roman"/>
          <w:color w:val="333333"/>
        </w:rPr>
      </w:pPr>
      <w:r w:rsidRPr="007A1FD8">
        <w:rPr>
          <w:rFonts w:ascii="Verdana" w:eastAsia="Times New Roman" w:hAnsi="Verdana" w:cs="Times New Roman"/>
          <w:color w:val="333333"/>
        </w:rPr>
        <w:t xml:space="preserve">The </w:t>
      </w:r>
      <w:proofErr w:type="gramStart"/>
      <w:r w:rsidRPr="007A1FD8">
        <w:rPr>
          <w:rFonts w:ascii="Verdana" w:eastAsia="Times New Roman" w:hAnsi="Verdana" w:cs="Times New Roman"/>
          <w:color w:val="333333"/>
        </w:rPr>
        <w:t>elements of a book jacket vary from book to book and from one publisher to another but typically includes</w:t>
      </w:r>
      <w:proofErr w:type="gramEnd"/>
      <w:r w:rsidRPr="007A1FD8">
        <w:rPr>
          <w:rFonts w:ascii="Verdana" w:eastAsia="Times New Roman" w:hAnsi="Verdana" w:cs="Times New Roman"/>
          <w:color w:val="333333"/>
        </w:rPr>
        <w:t xml:space="preserve"> some or all of these items: </w:t>
      </w:r>
    </w:p>
    <w:p w:rsidR="007A1FD8" w:rsidRPr="007A1FD8" w:rsidRDefault="007A1FD8" w:rsidP="007A1FD8">
      <w:pPr>
        <w:numPr>
          <w:ilvl w:val="0"/>
          <w:numId w:val="1"/>
        </w:numPr>
        <w:spacing w:before="100" w:beforeAutospacing="1" w:after="100" w:afterAutospacing="1" w:line="240" w:lineRule="auto"/>
        <w:ind w:left="270"/>
        <w:rPr>
          <w:rFonts w:ascii="Verdana" w:eastAsia="Times New Roman" w:hAnsi="Verdana" w:cs="Times New Roman"/>
          <w:color w:val="333333"/>
        </w:rPr>
      </w:pPr>
      <w:r w:rsidRPr="007A1FD8">
        <w:rPr>
          <w:rFonts w:ascii="Verdana" w:eastAsia="Times New Roman" w:hAnsi="Verdana" w:cs="Times New Roman"/>
          <w:color w:val="333333"/>
        </w:rPr>
        <w:t xml:space="preserve">illustration or artwork for front of jacket with </w:t>
      </w:r>
      <w:r w:rsidRPr="007A1FD8">
        <w:rPr>
          <w:rFonts w:ascii="Verdana" w:eastAsia="Times New Roman" w:hAnsi="Verdana" w:cs="Times New Roman"/>
          <w:b/>
          <w:color w:val="333333"/>
        </w:rPr>
        <w:t>book title, name of author</w:t>
      </w:r>
      <w:r w:rsidRPr="007A1FD8">
        <w:rPr>
          <w:rFonts w:ascii="Verdana" w:eastAsia="Times New Roman" w:hAnsi="Verdana" w:cs="Times New Roman"/>
          <w:color w:val="333333"/>
        </w:rPr>
        <w:t xml:space="preserve"> </w:t>
      </w:r>
    </w:p>
    <w:p w:rsidR="007A1FD8" w:rsidRPr="007A1FD8" w:rsidRDefault="007A1FD8" w:rsidP="007A1FD8">
      <w:pPr>
        <w:numPr>
          <w:ilvl w:val="0"/>
          <w:numId w:val="1"/>
        </w:numPr>
        <w:spacing w:before="100" w:beforeAutospacing="1" w:after="100" w:afterAutospacing="1" w:line="240" w:lineRule="auto"/>
        <w:ind w:left="270"/>
        <w:rPr>
          <w:rFonts w:ascii="Verdana" w:eastAsia="Times New Roman" w:hAnsi="Verdana" w:cs="Times New Roman"/>
          <w:color w:val="333333"/>
        </w:rPr>
      </w:pPr>
      <w:r w:rsidRPr="007A1FD8">
        <w:rPr>
          <w:rFonts w:ascii="Verdana" w:eastAsia="Times New Roman" w:hAnsi="Verdana" w:cs="Times New Roman"/>
          <w:color w:val="333333"/>
        </w:rPr>
        <w:t xml:space="preserve">description or summary of the book (often on the inside flaps or back of jacket) </w:t>
      </w:r>
    </w:p>
    <w:p w:rsidR="007A1FD8" w:rsidRPr="007A1FD8" w:rsidRDefault="007A1FD8" w:rsidP="007A1FD8">
      <w:pPr>
        <w:numPr>
          <w:ilvl w:val="0"/>
          <w:numId w:val="1"/>
        </w:numPr>
        <w:spacing w:before="100" w:beforeAutospacing="1" w:after="100" w:afterAutospacing="1" w:line="240" w:lineRule="auto"/>
        <w:ind w:left="270"/>
        <w:rPr>
          <w:rFonts w:ascii="Verdana" w:eastAsia="Times New Roman" w:hAnsi="Verdana" w:cs="Times New Roman"/>
          <w:color w:val="333333"/>
        </w:rPr>
      </w:pPr>
      <w:r w:rsidRPr="007A1FD8">
        <w:rPr>
          <w:rFonts w:ascii="Verdana" w:eastAsia="Times New Roman" w:hAnsi="Verdana" w:cs="Times New Roman"/>
          <w:color w:val="333333"/>
        </w:rPr>
        <w:t xml:space="preserve">photo or illustrations from within the book </w:t>
      </w:r>
    </w:p>
    <w:p w:rsidR="007A1FD8" w:rsidRPr="007A1FD8" w:rsidRDefault="007A1FD8" w:rsidP="007A1FD8">
      <w:pPr>
        <w:numPr>
          <w:ilvl w:val="0"/>
          <w:numId w:val="1"/>
        </w:numPr>
        <w:spacing w:before="100" w:beforeAutospacing="1" w:after="100" w:afterAutospacing="1" w:line="240" w:lineRule="auto"/>
        <w:ind w:left="270"/>
        <w:rPr>
          <w:rFonts w:ascii="Verdana" w:eastAsia="Times New Roman" w:hAnsi="Verdana" w:cs="Times New Roman"/>
          <w:color w:val="333333"/>
        </w:rPr>
      </w:pPr>
      <w:r w:rsidRPr="007A1FD8">
        <w:rPr>
          <w:rFonts w:ascii="Verdana" w:eastAsia="Times New Roman" w:hAnsi="Verdana" w:cs="Times New Roman"/>
          <w:color w:val="333333"/>
        </w:rPr>
        <w:t xml:space="preserve">author's bio </w:t>
      </w:r>
    </w:p>
    <w:p w:rsidR="007A1FD8" w:rsidRPr="007A1FD8" w:rsidRDefault="007A1FD8" w:rsidP="007A1FD8">
      <w:pPr>
        <w:numPr>
          <w:ilvl w:val="0"/>
          <w:numId w:val="1"/>
        </w:numPr>
        <w:spacing w:before="100" w:beforeAutospacing="1" w:after="100" w:afterAutospacing="1" w:line="240" w:lineRule="auto"/>
        <w:ind w:left="270"/>
        <w:rPr>
          <w:rFonts w:ascii="Verdana" w:eastAsia="Times New Roman" w:hAnsi="Verdana" w:cs="Times New Roman"/>
          <w:color w:val="333333"/>
        </w:rPr>
      </w:pPr>
      <w:r w:rsidRPr="007A1FD8">
        <w:rPr>
          <w:rFonts w:ascii="Verdana" w:eastAsia="Times New Roman" w:hAnsi="Verdana" w:cs="Times New Roman"/>
          <w:color w:val="333333"/>
        </w:rPr>
        <w:t xml:space="preserve">author's photo </w:t>
      </w:r>
    </w:p>
    <w:p w:rsidR="007A1FD8" w:rsidRPr="007A1FD8" w:rsidRDefault="007A1FD8" w:rsidP="007A1FD8">
      <w:pPr>
        <w:numPr>
          <w:ilvl w:val="0"/>
          <w:numId w:val="1"/>
        </w:numPr>
        <w:spacing w:before="100" w:beforeAutospacing="1" w:after="100" w:afterAutospacing="1" w:line="240" w:lineRule="auto"/>
        <w:ind w:left="270"/>
        <w:rPr>
          <w:rFonts w:ascii="Verdana" w:eastAsia="Times New Roman" w:hAnsi="Verdana" w:cs="Times New Roman"/>
          <w:color w:val="333333"/>
        </w:rPr>
      </w:pPr>
      <w:r w:rsidRPr="007A1FD8">
        <w:rPr>
          <w:rFonts w:ascii="Verdana" w:eastAsia="Times New Roman" w:hAnsi="Verdana" w:cs="Times New Roman"/>
          <w:color w:val="333333"/>
        </w:rPr>
        <w:t xml:space="preserve">quotes or review excerpts about the book </w:t>
      </w:r>
    </w:p>
    <w:p w:rsidR="007A1FD8" w:rsidRPr="007A1FD8" w:rsidRDefault="007A1FD8" w:rsidP="007A1FD8">
      <w:pPr>
        <w:numPr>
          <w:ilvl w:val="0"/>
          <w:numId w:val="1"/>
        </w:numPr>
        <w:spacing w:before="100" w:beforeAutospacing="1" w:after="100" w:afterAutospacing="1" w:line="240" w:lineRule="auto"/>
        <w:ind w:left="270"/>
        <w:rPr>
          <w:rFonts w:ascii="Verdana" w:eastAsia="Times New Roman" w:hAnsi="Verdana" w:cs="Times New Roman"/>
          <w:color w:val="333333"/>
        </w:rPr>
      </w:pPr>
      <w:r w:rsidRPr="007A1FD8">
        <w:rPr>
          <w:rFonts w:ascii="Verdana" w:eastAsia="Times New Roman" w:hAnsi="Verdana" w:cs="Times New Roman"/>
          <w:color w:val="333333"/>
        </w:rPr>
        <w:t xml:space="preserve">quotes or review excerpts of previous works by the same author </w:t>
      </w:r>
    </w:p>
    <w:p w:rsidR="007A1FD8" w:rsidRPr="007A1FD8" w:rsidRDefault="007A1FD8" w:rsidP="007A1FD8">
      <w:pPr>
        <w:numPr>
          <w:ilvl w:val="0"/>
          <w:numId w:val="1"/>
        </w:numPr>
        <w:spacing w:before="100" w:beforeAutospacing="1" w:after="100" w:afterAutospacing="1" w:line="240" w:lineRule="auto"/>
        <w:ind w:left="270"/>
        <w:rPr>
          <w:rFonts w:ascii="Verdana" w:eastAsia="Times New Roman" w:hAnsi="Verdana" w:cs="Times New Roman"/>
          <w:color w:val="333333"/>
        </w:rPr>
      </w:pPr>
      <w:r w:rsidRPr="007A1FD8">
        <w:rPr>
          <w:rFonts w:ascii="Verdana" w:eastAsia="Times New Roman" w:hAnsi="Verdana" w:cs="Times New Roman"/>
          <w:color w:val="333333"/>
        </w:rPr>
        <w:t xml:space="preserve">contact information for the author </w:t>
      </w:r>
    </w:p>
    <w:p w:rsidR="0029448B" w:rsidRPr="003A22DD" w:rsidRDefault="007A1FD8" w:rsidP="007A1FD8">
      <w:pPr>
        <w:numPr>
          <w:ilvl w:val="0"/>
          <w:numId w:val="1"/>
        </w:numPr>
        <w:spacing w:before="100" w:beforeAutospacing="1" w:after="100" w:afterAutospacing="1" w:line="240" w:lineRule="auto"/>
        <w:ind w:left="270"/>
        <w:rPr>
          <w:rFonts w:ascii="Verdana" w:eastAsia="Times New Roman" w:hAnsi="Verdana" w:cs="Times New Roman"/>
          <w:color w:val="333333"/>
        </w:rPr>
      </w:pPr>
      <w:r w:rsidRPr="007A1FD8">
        <w:rPr>
          <w:rFonts w:ascii="Verdana" w:eastAsia="Times New Roman" w:hAnsi="Verdana" w:cs="Times New Roman"/>
          <w:color w:val="333333"/>
        </w:rPr>
        <w:t xml:space="preserve">contact information for the publisher </w:t>
      </w:r>
    </w:p>
    <w:p w:rsidR="003A22DD" w:rsidRDefault="003A22DD" w:rsidP="003A22DD">
      <w:pPr>
        <w:spacing w:before="100" w:beforeAutospacing="1" w:after="100" w:afterAutospacing="1" w:line="240" w:lineRule="auto"/>
        <w:ind w:left="270"/>
        <w:rPr>
          <w:rFonts w:ascii="Verdana" w:eastAsia="Times New Roman" w:hAnsi="Verdana" w:cs="Times New Roman"/>
          <w:color w:val="333333"/>
          <w:sz w:val="18"/>
          <w:szCs w:val="18"/>
        </w:rPr>
      </w:pPr>
      <w:r>
        <w:rPr>
          <w:rFonts w:ascii="Helvetica" w:hAnsi="Helvetica"/>
          <w:noProof/>
          <w:color w:val="000000"/>
          <w:sz w:val="23"/>
          <w:szCs w:val="23"/>
          <w:bdr w:val="single" w:sz="6" w:space="15" w:color="CCCCCC" w:frame="1"/>
          <w:shd w:val="clear" w:color="auto" w:fill="F9F9F9"/>
        </w:rPr>
        <w:drawing>
          <wp:inline distT="0" distB="0" distL="0" distR="0">
            <wp:extent cx="2801493" cy="2457450"/>
            <wp:effectExtent l="19050" t="0" r="0" b="0"/>
            <wp:docPr id="1" name="Picture 1" descr="http://cdn2.1stwebdesigner.com/wp-content/uploads/2010/11/book-cover-design-under-the-dome.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dn2.1stwebdesigner.com/wp-content/uploads/2010/11/book-cover-design-under-the-dome.jpg">
                      <a:hlinkClick r:id="rId5"/>
                    </pic:cNvPr>
                    <pic:cNvPicPr>
                      <a:picLocks noChangeAspect="1" noChangeArrowheads="1"/>
                    </pic:cNvPicPr>
                  </pic:nvPicPr>
                  <pic:blipFill>
                    <a:blip r:embed="rId6" cstate="print"/>
                    <a:srcRect/>
                    <a:stretch>
                      <a:fillRect/>
                    </a:stretch>
                  </pic:blipFill>
                  <pic:spPr bwMode="auto">
                    <a:xfrm>
                      <a:off x="0" y="0"/>
                      <a:ext cx="2803570" cy="2459272"/>
                    </a:xfrm>
                    <a:prstGeom prst="rect">
                      <a:avLst/>
                    </a:prstGeom>
                    <a:noFill/>
                    <a:ln w="9525">
                      <a:noFill/>
                      <a:miter lim="800000"/>
                      <a:headEnd/>
                      <a:tailEnd/>
                    </a:ln>
                  </pic:spPr>
                </pic:pic>
              </a:graphicData>
            </a:graphic>
          </wp:inline>
        </w:drawing>
      </w:r>
      <w:r>
        <w:rPr>
          <w:rFonts w:ascii="Verdana" w:eastAsia="Times New Roman" w:hAnsi="Verdana" w:cs="Times New Roman"/>
          <w:color w:val="333333"/>
          <w:sz w:val="18"/>
          <w:szCs w:val="18"/>
        </w:rPr>
        <w:t xml:space="preserve"> </w:t>
      </w:r>
      <w:r w:rsidRPr="003A22DD">
        <w:rPr>
          <w:rFonts w:ascii="Verdana" w:eastAsia="Times New Roman" w:hAnsi="Verdana" w:cs="Times New Roman"/>
          <w:noProof/>
          <w:color w:val="333333"/>
          <w:sz w:val="18"/>
          <w:szCs w:val="18"/>
        </w:rPr>
        <w:drawing>
          <wp:inline distT="0" distB="0" distL="0" distR="0">
            <wp:extent cx="840105" cy="1285875"/>
            <wp:effectExtent l="19050" t="0" r="0" b="0"/>
            <wp:docPr id="2" name="Picture 25" descr="Witch Song (Witch Song, #1)">
              <a:hlinkClick xmlns:a="http://schemas.openxmlformats.org/drawingml/2006/main" r:id="rId7" tooltip="&quot;Witch Son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Witch Song (Witch Song, #1)">
                      <a:hlinkClick r:id="rId7" tooltip="&quot;Witch Song&quot;"/>
                    </pic:cNvPr>
                    <pic:cNvPicPr>
                      <a:picLocks noChangeAspect="1" noChangeArrowheads="1"/>
                    </pic:cNvPicPr>
                  </pic:nvPicPr>
                  <pic:blipFill>
                    <a:blip r:embed="rId8" cstate="print"/>
                    <a:srcRect/>
                    <a:stretch>
                      <a:fillRect/>
                    </a:stretch>
                  </pic:blipFill>
                  <pic:spPr bwMode="auto">
                    <a:xfrm>
                      <a:off x="0" y="0"/>
                      <a:ext cx="842470" cy="1289494"/>
                    </a:xfrm>
                    <a:prstGeom prst="rect">
                      <a:avLst/>
                    </a:prstGeom>
                    <a:noFill/>
                    <a:ln w="9525">
                      <a:noFill/>
                      <a:miter lim="800000"/>
                      <a:headEnd/>
                      <a:tailEnd/>
                    </a:ln>
                  </pic:spPr>
                </pic:pic>
              </a:graphicData>
            </a:graphic>
          </wp:inline>
        </w:drawing>
      </w:r>
      <w:r>
        <w:rPr>
          <w:rFonts w:ascii="Verdana" w:eastAsia="Times New Roman" w:hAnsi="Verdana" w:cs="Times New Roman"/>
          <w:color w:val="333333"/>
          <w:sz w:val="18"/>
          <w:szCs w:val="18"/>
        </w:rPr>
        <w:t xml:space="preserve"> </w:t>
      </w:r>
      <w:r w:rsidRPr="003A22DD">
        <w:rPr>
          <w:rFonts w:ascii="Verdana" w:eastAsia="Times New Roman" w:hAnsi="Verdana" w:cs="Times New Roman"/>
          <w:noProof/>
          <w:color w:val="333333"/>
          <w:sz w:val="18"/>
          <w:szCs w:val="18"/>
        </w:rPr>
        <w:drawing>
          <wp:inline distT="0" distB="0" distL="0" distR="0">
            <wp:extent cx="857250" cy="1285875"/>
            <wp:effectExtent l="19050" t="0" r="0" b="0"/>
            <wp:docPr id="3" name="Picture 28" descr="The Chronicles of Narnia">
              <a:hlinkClick xmlns:a="http://schemas.openxmlformats.org/drawingml/2006/main" r:id="rId9" tooltip="&quot;The Chronicles of Narni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The Chronicles of Narnia">
                      <a:hlinkClick r:id="rId9" tooltip="&quot;The Chronicles of Narnia&quot;"/>
                    </pic:cNvPr>
                    <pic:cNvPicPr>
                      <a:picLocks noChangeAspect="1" noChangeArrowheads="1"/>
                    </pic:cNvPicPr>
                  </pic:nvPicPr>
                  <pic:blipFill>
                    <a:blip r:embed="rId10" cstate="print"/>
                    <a:srcRect/>
                    <a:stretch>
                      <a:fillRect/>
                    </a:stretch>
                  </pic:blipFill>
                  <pic:spPr bwMode="auto">
                    <a:xfrm>
                      <a:off x="0" y="0"/>
                      <a:ext cx="857250" cy="1285875"/>
                    </a:xfrm>
                    <a:prstGeom prst="rect">
                      <a:avLst/>
                    </a:prstGeom>
                    <a:noFill/>
                    <a:ln w="9525">
                      <a:noFill/>
                      <a:miter lim="800000"/>
                      <a:headEnd/>
                      <a:tailEnd/>
                    </a:ln>
                  </pic:spPr>
                </pic:pic>
              </a:graphicData>
            </a:graphic>
          </wp:inline>
        </w:drawing>
      </w:r>
    </w:p>
    <w:p w:rsidR="003A22DD" w:rsidRDefault="003A22DD" w:rsidP="003A22DD">
      <w:pPr>
        <w:spacing w:before="100" w:beforeAutospacing="1" w:after="100" w:afterAutospacing="1" w:line="240" w:lineRule="auto"/>
        <w:ind w:left="270"/>
        <w:rPr>
          <w:rFonts w:ascii="Verdana" w:eastAsia="Times New Roman" w:hAnsi="Verdana" w:cs="Times New Roman"/>
          <w:color w:val="333333"/>
          <w:sz w:val="18"/>
          <w:szCs w:val="18"/>
        </w:rPr>
      </w:pPr>
    </w:p>
    <w:p w:rsidR="003A22DD" w:rsidRDefault="003A22DD" w:rsidP="003A22DD">
      <w:pPr>
        <w:spacing w:before="100" w:beforeAutospacing="1" w:after="100" w:afterAutospacing="1" w:line="240" w:lineRule="auto"/>
        <w:ind w:left="270"/>
        <w:rPr>
          <w:rFonts w:ascii="Helvetica" w:hAnsi="Helvetica" w:cs="Arial"/>
          <w:color w:val="0000FF"/>
          <w:sz w:val="18"/>
          <w:szCs w:val="18"/>
          <w:bdr w:val="single" w:sz="12" w:space="0" w:color="FFFFFF" w:frame="1"/>
        </w:rPr>
      </w:pPr>
      <w:r>
        <w:rPr>
          <w:rFonts w:ascii="Helvetica" w:hAnsi="Helvetica" w:cs="Arial"/>
          <w:noProof/>
          <w:color w:val="0000FF"/>
          <w:sz w:val="18"/>
          <w:szCs w:val="18"/>
          <w:bdr w:val="single" w:sz="12" w:space="0" w:color="FFFFFF" w:frame="1"/>
        </w:rPr>
        <w:lastRenderedPageBreak/>
        <w:drawing>
          <wp:inline distT="0" distB="0" distL="0" distR="0">
            <wp:extent cx="685800" cy="1038225"/>
            <wp:effectExtent l="19050" t="0" r="0" b="0"/>
            <wp:docPr id="4" name="Picture 4" descr="http://t3.gstatic.com/images?q=tbn:ANd9GcT942RQ8rNE70wLfsyn05bRDUuhH81w-S1wig1FYCv0fybVsKHMQHQ">
              <a:hlinkClick xmlns:a="http://schemas.openxmlformats.org/drawingml/2006/main" r:id="rId11" tooltip="&quot;Harry Potter and the Philosopher's Stone (1997)&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t3.gstatic.com/images?q=tbn:ANd9GcT942RQ8rNE70wLfsyn05bRDUuhH81w-S1wig1FYCv0fybVsKHMQHQ">
                      <a:hlinkClick r:id="rId11" tooltip="&quot;Harry Potter and the Philosopher's Stone (1997)&quot;"/>
                    </pic:cNvPr>
                    <pic:cNvPicPr>
                      <a:picLocks noChangeAspect="1" noChangeArrowheads="1"/>
                    </pic:cNvPicPr>
                  </pic:nvPicPr>
                  <pic:blipFill>
                    <a:blip r:embed="rId12" cstate="print"/>
                    <a:srcRect/>
                    <a:stretch>
                      <a:fillRect/>
                    </a:stretch>
                  </pic:blipFill>
                  <pic:spPr bwMode="auto">
                    <a:xfrm>
                      <a:off x="0" y="0"/>
                      <a:ext cx="685800" cy="1038225"/>
                    </a:xfrm>
                    <a:prstGeom prst="rect">
                      <a:avLst/>
                    </a:prstGeom>
                    <a:noFill/>
                    <a:ln w="9525">
                      <a:noFill/>
                      <a:miter lim="800000"/>
                      <a:headEnd/>
                      <a:tailEnd/>
                    </a:ln>
                  </pic:spPr>
                </pic:pic>
              </a:graphicData>
            </a:graphic>
          </wp:inline>
        </w:drawing>
      </w:r>
      <w:r w:rsidRPr="003A22DD">
        <w:rPr>
          <w:rFonts w:ascii="Helvetica" w:hAnsi="Helvetica" w:cs="Arial"/>
          <w:color w:val="0000FF"/>
          <w:sz w:val="18"/>
          <w:szCs w:val="18"/>
          <w:bdr w:val="single" w:sz="12" w:space="0" w:color="FFFFFF" w:frame="1"/>
        </w:rPr>
        <w:t xml:space="preserve"> </w:t>
      </w:r>
      <w:r>
        <w:rPr>
          <w:rFonts w:ascii="Helvetica" w:hAnsi="Helvetica" w:cs="Arial"/>
          <w:noProof/>
          <w:color w:val="0000FF"/>
          <w:sz w:val="18"/>
          <w:szCs w:val="18"/>
          <w:bdr w:val="single" w:sz="12" w:space="0" w:color="FFFFFF" w:frame="1"/>
        </w:rPr>
        <w:drawing>
          <wp:inline distT="0" distB="0" distL="0" distR="0">
            <wp:extent cx="685800" cy="1019175"/>
            <wp:effectExtent l="19050" t="0" r="0" b="0"/>
            <wp:docPr id="7" name="Picture 7" descr="http://t0.gstatic.com/images?q=tbn:ANd9GcRW4ScPWKboWPloOdUYcdjk0B5OPbBa1JpPVaLlljXCx_zvXJTLjic">
              <a:hlinkClick xmlns:a="http://schemas.openxmlformats.org/drawingml/2006/main" r:id="rId13" tooltip="&quot;Harry Potter and the Chamber of Secrets (1998)&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t0.gstatic.com/images?q=tbn:ANd9GcRW4ScPWKboWPloOdUYcdjk0B5OPbBa1JpPVaLlljXCx_zvXJTLjic">
                      <a:hlinkClick r:id="rId13" tooltip="&quot;Harry Potter and the Chamber of Secrets (1998)&quot;"/>
                    </pic:cNvPr>
                    <pic:cNvPicPr>
                      <a:picLocks noChangeAspect="1" noChangeArrowheads="1"/>
                    </pic:cNvPicPr>
                  </pic:nvPicPr>
                  <pic:blipFill>
                    <a:blip r:embed="rId14" cstate="print"/>
                    <a:srcRect/>
                    <a:stretch>
                      <a:fillRect/>
                    </a:stretch>
                  </pic:blipFill>
                  <pic:spPr bwMode="auto">
                    <a:xfrm>
                      <a:off x="0" y="0"/>
                      <a:ext cx="685800" cy="1019175"/>
                    </a:xfrm>
                    <a:prstGeom prst="rect">
                      <a:avLst/>
                    </a:prstGeom>
                    <a:noFill/>
                    <a:ln w="9525">
                      <a:noFill/>
                      <a:miter lim="800000"/>
                      <a:headEnd/>
                      <a:tailEnd/>
                    </a:ln>
                  </pic:spPr>
                </pic:pic>
              </a:graphicData>
            </a:graphic>
          </wp:inline>
        </w:drawing>
      </w:r>
      <w:r w:rsidRPr="003A22DD">
        <w:rPr>
          <w:rFonts w:ascii="Helvetica" w:hAnsi="Helvetica" w:cs="Arial"/>
          <w:color w:val="0000FF"/>
          <w:sz w:val="18"/>
          <w:szCs w:val="18"/>
          <w:bdr w:val="single" w:sz="12" w:space="0" w:color="FFFFFF" w:frame="1"/>
        </w:rPr>
        <w:t xml:space="preserve"> </w:t>
      </w:r>
      <w:r>
        <w:rPr>
          <w:rFonts w:ascii="Helvetica" w:hAnsi="Helvetica" w:cs="Arial"/>
          <w:noProof/>
          <w:color w:val="0000FF"/>
          <w:sz w:val="18"/>
          <w:szCs w:val="18"/>
          <w:bdr w:val="single" w:sz="12" w:space="0" w:color="FFFFFF" w:frame="1"/>
        </w:rPr>
        <w:drawing>
          <wp:inline distT="0" distB="0" distL="0" distR="0">
            <wp:extent cx="685800" cy="990600"/>
            <wp:effectExtent l="19050" t="0" r="0" b="0"/>
            <wp:docPr id="10" name="Picture 10" descr="http://t0.gstatic.com/images?q=tbn:ANd9GcTWDs3ICM-0NOWbeT9aDG3uKDdXuHtkMzdoDR0nzi2I-s_3AC82NY8">
              <a:hlinkClick xmlns:a="http://schemas.openxmlformats.org/drawingml/2006/main" r:id="rId15" tooltip="&quot;Harry Potter and the Prisoner of Azkaban (1999)&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t0.gstatic.com/images?q=tbn:ANd9GcTWDs3ICM-0NOWbeT9aDG3uKDdXuHtkMzdoDR0nzi2I-s_3AC82NY8">
                      <a:hlinkClick r:id="rId15" tooltip="&quot;Harry Potter and the Prisoner of Azkaban (1999)&quot;"/>
                    </pic:cNvPr>
                    <pic:cNvPicPr>
                      <a:picLocks noChangeAspect="1" noChangeArrowheads="1"/>
                    </pic:cNvPicPr>
                  </pic:nvPicPr>
                  <pic:blipFill>
                    <a:blip r:embed="rId16" cstate="print"/>
                    <a:srcRect/>
                    <a:stretch>
                      <a:fillRect/>
                    </a:stretch>
                  </pic:blipFill>
                  <pic:spPr bwMode="auto">
                    <a:xfrm>
                      <a:off x="0" y="0"/>
                      <a:ext cx="685800" cy="990600"/>
                    </a:xfrm>
                    <a:prstGeom prst="rect">
                      <a:avLst/>
                    </a:prstGeom>
                    <a:noFill/>
                    <a:ln w="9525">
                      <a:noFill/>
                      <a:miter lim="800000"/>
                      <a:headEnd/>
                      <a:tailEnd/>
                    </a:ln>
                  </pic:spPr>
                </pic:pic>
              </a:graphicData>
            </a:graphic>
          </wp:inline>
        </w:drawing>
      </w:r>
      <w:r w:rsidRPr="003A22DD">
        <w:rPr>
          <w:rFonts w:ascii="Helvetica" w:hAnsi="Helvetica" w:cs="Arial"/>
          <w:color w:val="0000FF"/>
          <w:sz w:val="18"/>
          <w:szCs w:val="18"/>
          <w:bdr w:val="single" w:sz="12" w:space="0" w:color="FFFFFF" w:frame="1"/>
        </w:rPr>
        <w:t xml:space="preserve"> </w:t>
      </w:r>
      <w:r>
        <w:rPr>
          <w:rFonts w:ascii="Helvetica" w:hAnsi="Helvetica" w:cs="Arial"/>
          <w:noProof/>
          <w:color w:val="0000FF"/>
          <w:sz w:val="18"/>
          <w:szCs w:val="18"/>
          <w:bdr w:val="single" w:sz="12" w:space="0" w:color="FFFFFF" w:frame="1"/>
        </w:rPr>
        <w:drawing>
          <wp:inline distT="0" distB="0" distL="0" distR="0">
            <wp:extent cx="685800" cy="990600"/>
            <wp:effectExtent l="19050" t="0" r="0" b="0"/>
            <wp:docPr id="13" name="Picture 13" descr="http://t0.gstatic.com/images?q=tbn:ANd9GcQS7A7dxxZt6EtgxPW4uKNLCVrWegflw5MnMd5R6Mf-Ke6gBLn_qFg">
              <a:hlinkClick xmlns:a="http://schemas.openxmlformats.org/drawingml/2006/main" r:id="rId17" tooltip="&quot;Harry Potter and the Goblet of Fire (2000)&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t0.gstatic.com/images?q=tbn:ANd9GcQS7A7dxxZt6EtgxPW4uKNLCVrWegflw5MnMd5R6Mf-Ke6gBLn_qFg">
                      <a:hlinkClick r:id="rId17" tooltip="&quot;Harry Potter and the Goblet of Fire (2000)&quot;"/>
                    </pic:cNvPr>
                    <pic:cNvPicPr>
                      <a:picLocks noChangeAspect="1" noChangeArrowheads="1"/>
                    </pic:cNvPicPr>
                  </pic:nvPicPr>
                  <pic:blipFill>
                    <a:blip r:embed="rId18" cstate="print"/>
                    <a:srcRect/>
                    <a:stretch>
                      <a:fillRect/>
                    </a:stretch>
                  </pic:blipFill>
                  <pic:spPr bwMode="auto">
                    <a:xfrm>
                      <a:off x="0" y="0"/>
                      <a:ext cx="685800" cy="990600"/>
                    </a:xfrm>
                    <a:prstGeom prst="rect">
                      <a:avLst/>
                    </a:prstGeom>
                    <a:noFill/>
                    <a:ln w="9525">
                      <a:noFill/>
                      <a:miter lim="800000"/>
                      <a:headEnd/>
                      <a:tailEnd/>
                    </a:ln>
                  </pic:spPr>
                </pic:pic>
              </a:graphicData>
            </a:graphic>
          </wp:inline>
        </w:drawing>
      </w:r>
      <w:r w:rsidRPr="003A22DD">
        <w:rPr>
          <w:rFonts w:ascii="Helvetica" w:hAnsi="Helvetica" w:cs="Arial"/>
          <w:color w:val="0000FF"/>
          <w:sz w:val="18"/>
          <w:szCs w:val="18"/>
          <w:bdr w:val="single" w:sz="12" w:space="0" w:color="FFFFFF" w:frame="1"/>
        </w:rPr>
        <w:t xml:space="preserve"> </w:t>
      </w:r>
      <w:r>
        <w:rPr>
          <w:rFonts w:ascii="Helvetica" w:hAnsi="Helvetica" w:cs="Arial"/>
          <w:noProof/>
          <w:color w:val="0000FF"/>
          <w:sz w:val="18"/>
          <w:szCs w:val="18"/>
          <w:bdr w:val="single" w:sz="12" w:space="0" w:color="FFFFFF" w:frame="1"/>
        </w:rPr>
        <w:drawing>
          <wp:inline distT="0" distB="0" distL="0" distR="0">
            <wp:extent cx="685800" cy="990600"/>
            <wp:effectExtent l="19050" t="0" r="0" b="0"/>
            <wp:docPr id="16" name="Picture 16" descr="http://t2.gstatic.com/images?q=tbn:ANd9GcQW_Q3li1MfdjaI_7G-K4f6VGZ4NlH0ihboNaNNM1eP2XvP7G8ll9U">
              <a:hlinkClick xmlns:a="http://schemas.openxmlformats.org/drawingml/2006/main" r:id="rId19" tooltip="&quot;Harry Potter and the Order of the Phoenix (2003)&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t2.gstatic.com/images?q=tbn:ANd9GcQW_Q3li1MfdjaI_7G-K4f6VGZ4NlH0ihboNaNNM1eP2XvP7G8ll9U">
                      <a:hlinkClick r:id="rId19" tooltip="&quot;Harry Potter and the Order of the Phoenix (2003)&quot;"/>
                    </pic:cNvPr>
                    <pic:cNvPicPr>
                      <a:picLocks noChangeAspect="1" noChangeArrowheads="1"/>
                    </pic:cNvPicPr>
                  </pic:nvPicPr>
                  <pic:blipFill>
                    <a:blip r:embed="rId20" cstate="print"/>
                    <a:srcRect/>
                    <a:stretch>
                      <a:fillRect/>
                    </a:stretch>
                  </pic:blipFill>
                  <pic:spPr bwMode="auto">
                    <a:xfrm>
                      <a:off x="0" y="0"/>
                      <a:ext cx="685800" cy="990600"/>
                    </a:xfrm>
                    <a:prstGeom prst="rect">
                      <a:avLst/>
                    </a:prstGeom>
                    <a:noFill/>
                    <a:ln w="9525">
                      <a:noFill/>
                      <a:miter lim="800000"/>
                      <a:headEnd/>
                      <a:tailEnd/>
                    </a:ln>
                  </pic:spPr>
                </pic:pic>
              </a:graphicData>
            </a:graphic>
          </wp:inline>
        </w:drawing>
      </w:r>
      <w:r w:rsidRPr="003A22DD">
        <w:rPr>
          <w:rFonts w:ascii="Helvetica" w:hAnsi="Helvetica" w:cs="Arial"/>
          <w:color w:val="0000FF"/>
          <w:sz w:val="18"/>
          <w:szCs w:val="18"/>
          <w:bdr w:val="single" w:sz="12" w:space="0" w:color="FFFFFF" w:frame="1"/>
        </w:rPr>
        <w:t xml:space="preserve"> </w:t>
      </w:r>
      <w:r>
        <w:rPr>
          <w:rFonts w:ascii="Helvetica" w:hAnsi="Helvetica" w:cs="Arial"/>
          <w:noProof/>
          <w:color w:val="0000FF"/>
          <w:sz w:val="18"/>
          <w:szCs w:val="18"/>
          <w:bdr w:val="single" w:sz="12" w:space="0" w:color="FFFFFF" w:frame="1"/>
        </w:rPr>
        <w:drawing>
          <wp:inline distT="0" distB="0" distL="0" distR="0">
            <wp:extent cx="685800" cy="1028700"/>
            <wp:effectExtent l="19050" t="0" r="0" b="0"/>
            <wp:docPr id="19" name="Picture 19" descr="http://t0.gstatic.com/images?q=tbn:ANd9GcT_KMAQn6E9Qd-X7WEdFX_iYUFqJOkbQWruRV4F30OUhd2g7HxDaQE">
              <a:hlinkClick xmlns:a="http://schemas.openxmlformats.org/drawingml/2006/main" r:id="rId21" tooltip="&quot;Harry Potter and the Half-Blood Prince (2005)&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t0.gstatic.com/images?q=tbn:ANd9GcT_KMAQn6E9Qd-X7WEdFX_iYUFqJOkbQWruRV4F30OUhd2g7HxDaQE">
                      <a:hlinkClick r:id="rId21" tooltip="&quot;Harry Potter and the Half-Blood Prince (2005)&quot;"/>
                    </pic:cNvPr>
                    <pic:cNvPicPr>
                      <a:picLocks noChangeAspect="1" noChangeArrowheads="1"/>
                    </pic:cNvPicPr>
                  </pic:nvPicPr>
                  <pic:blipFill>
                    <a:blip r:embed="rId22" cstate="print"/>
                    <a:srcRect/>
                    <a:stretch>
                      <a:fillRect/>
                    </a:stretch>
                  </pic:blipFill>
                  <pic:spPr bwMode="auto">
                    <a:xfrm>
                      <a:off x="0" y="0"/>
                      <a:ext cx="685800" cy="1028700"/>
                    </a:xfrm>
                    <a:prstGeom prst="rect">
                      <a:avLst/>
                    </a:prstGeom>
                    <a:noFill/>
                    <a:ln w="9525">
                      <a:noFill/>
                      <a:miter lim="800000"/>
                      <a:headEnd/>
                      <a:tailEnd/>
                    </a:ln>
                  </pic:spPr>
                </pic:pic>
              </a:graphicData>
            </a:graphic>
          </wp:inline>
        </w:drawing>
      </w:r>
      <w:r w:rsidRPr="003A22DD">
        <w:rPr>
          <w:rFonts w:ascii="Helvetica" w:hAnsi="Helvetica" w:cs="Arial"/>
          <w:color w:val="0000FF"/>
          <w:sz w:val="18"/>
          <w:szCs w:val="18"/>
          <w:bdr w:val="single" w:sz="12" w:space="0" w:color="FFFFFF" w:frame="1"/>
        </w:rPr>
        <w:t xml:space="preserve"> </w:t>
      </w:r>
      <w:r>
        <w:rPr>
          <w:rFonts w:ascii="Helvetica" w:hAnsi="Helvetica" w:cs="Arial"/>
          <w:noProof/>
          <w:color w:val="0000FF"/>
          <w:sz w:val="18"/>
          <w:szCs w:val="18"/>
          <w:bdr w:val="single" w:sz="12" w:space="0" w:color="FFFFFF" w:frame="1"/>
        </w:rPr>
        <w:drawing>
          <wp:inline distT="0" distB="0" distL="0" distR="0">
            <wp:extent cx="685800" cy="1019175"/>
            <wp:effectExtent l="19050" t="0" r="0" b="0"/>
            <wp:docPr id="22" name="Picture 22" descr="http://t2.gstatic.com/images?q=tbn:ANd9GcRZ5bFVaQayIIu_rVseLby_46pDk60HaQkMnM9fnP789CvjV2fqkyU">
              <a:hlinkClick xmlns:a="http://schemas.openxmlformats.org/drawingml/2006/main" r:id="rId23" tooltip="&quot;Harry Potter and the Deathly Hallows (2007)&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t2.gstatic.com/images?q=tbn:ANd9GcRZ5bFVaQayIIu_rVseLby_46pDk60HaQkMnM9fnP789CvjV2fqkyU">
                      <a:hlinkClick r:id="rId23" tooltip="&quot;Harry Potter and the Deathly Hallows (2007)&quot;"/>
                    </pic:cNvPr>
                    <pic:cNvPicPr>
                      <a:picLocks noChangeAspect="1" noChangeArrowheads="1"/>
                    </pic:cNvPicPr>
                  </pic:nvPicPr>
                  <pic:blipFill>
                    <a:blip r:embed="rId24" cstate="print"/>
                    <a:srcRect/>
                    <a:stretch>
                      <a:fillRect/>
                    </a:stretch>
                  </pic:blipFill>
                  <pic:spPr bwMode="auto">
                    <a:xfrm>
                      <a:off x="0" y="0"/>
                      <a:ext cx="685800" cy="1019175"/>
                    </a:xfrm>
                    <a:prstGeom prst="rect">
                      <a:avLst/>
                    </a:prstGeom>
                    <a:noFill/>
                    <a:ln w="9525">
                      <a:noFill/>
                      <a:miter lim="800000"/>
                      <a:headEnd/>
                      <a:tailEnd/>
                    </a:ln>
                  </pic:spPr>
                </pic:pic>
              </a:graphicData>
            </a:graphic>
          </wp:inline>
        </w:drawing>
      </w:r>
    </w:p>
    <w:p w:rsidR="003A22DD" w:rsidRDefault="007114DE" w:rsidP="003A22DD">
      <w:pPr>
        <w:spacing w:before="100" w:beforeAutospacing="1" w:after="100" w:afterAutospacing="1" w:line="240" w:lineRule="auto"/>
        <w:ind w:left="270"/>
        <w:rPr>
          <w:rFonts w:ascii="Helvetica" w:hAnsi="Helvetica" w:cs="Arial"/>
          <w:color w:val="0000FF"/>
          <w:sz w:val="18"/>
          <w:szCs w:val="18"/>
          <w:bdr w:val="single" w:sz="12" w:space="0" w:color="FFFFFF" w:frame="1"/>
        </w:rPr>
      </w:pPr>
      <w:r w:rsidRPr="007114DE">
        <w:rPr>
          <w:rFonts w:ascii="Verdana" w:eastAsia="Times New Roman" w:hAnsi="Verdana" w:cs="Times New Roman"/>
          <w:noProof/>
          <w:color w:val="333333"/>
          <w:sz w:val="18"/>
          <w:szCs w:val="18"/>
          <w:lang w:eastAsia="zh-TW"/>
        </w:rPr>
        <w:pict>
          <v:shapetype id="_x0000_t202" coordsize="21600,21600" o:spt="202" path="m,l,21600r21600,l21600,xe">
            <v:stroke joinstyle="miter"/>
            <v:path gradientshapeok="t" o:connecttype="rect"/>
          </v:shapetype>
          <v:shape id="_x0000_s1027" type="#_x0000_t202" style="position:absolute;left:0;text-align:left;margin-left:275.7pt;margin-top:22.75pt;width:186.2pt;height:353.25pt;z-index:251660288;mso-width-percent:400;mso-width-percent:400;mso-width-relative:margin;mso-height-relative:margin">
            <v:textbox>
              <w:txbxContent>
                <w:p w:rsidR="007114DE" w:rsidRPr="00BE2F54" w:rsidRDefault="007114DE">
                  <w:pPr>
                    <w:rPr>
                      <w:b/>
                      <w:u w:val="single"/>
                    </w:rPr>
                  </w:pPr>
                  <w:r w:rsidRPr="00BE2F54">
                    <w:rPr>
                      <w:b/>
                      <w:u w:val="single"/>
                    </w:rPr>
                    <w:t>Applied Design - Book jacket design</w:t>
                  </w:r>
                </w:p>
                <w:p w:rsidR="007114DE" w:rsidRDefault="007114DE">
                  <w:r>
                    <w:t xml:space="preserve">*Design 3 book covers for 3 different books – they will be of your choosing; choose wisely!  Do the 3 drawings in your sketchbook of the front cover(s) </w:t>
                  </w:r>
                  <w:proofErr w:type="gramStart"/>
                  <w:r>
                    <w:t>only.</w:t>
                  </w:r>
                  <w:proofErr w:type="gramEnd"/>
                </w:p>
                <w:p w:rsidR="007114DE" w:rsidRDefault="007114DE">
                  <w:r>
                    <w:t xml:space="preserve">*From those 3 covers, choose your favorite. You must design 2 full sets of covers – they should include the front &amp; back covers, spine, &amp; front and back flaps. Use the info above to decide what to include where in your design. The front cover &amp; spine MUST have both a title of the book &amp; the author’s name. </w:t>
                  </w:r>
                </w:p>
                <w:p w:rsidR="007114DE" w:rsidRDefault="007114DE">
                  <w:r>
                    <w:t>*You will then render a finished book cover using your illust</w:t>
                  </w:r>
                  <w:r w:rsidR="001409A6">
                    <w:t>rat</w:t>
                  </w:r>
                  <w:r>
                    <w:t>ions – you may use any materials (paint, colored pencil, etc.) or mix media.</w:t>
                  </w:r>
                  <w:r w:rsidR="001409A6">
                    <w:t xml:space="preserve"> I will show you how to lay it out properly.</w:t>
                  </w:r>
                </w:p>
              </w:txbxContent>
            </v:textbox>
          </v:shape>
        </w:pict>
      </w:r>
    </w:p>
    <w:p w:rsidR="003A22DD" w:rsidRDefault="003A22DD" w:rsidP="003A22DD">
      <w:pPr>
        <w:spacing w:before="100" w:beforeAutospacing="1" w:after="100" w:afterAutospacing="1" w:line="240" w:lineRule="auto"/>
        <w:ind w:left="270"/>
        <w:rPr>
          <w:rFonts w:ascii="Verdana" w:eastAsia="Times New Roman" w:hAnsi="Verdana" w:cs="Times New Roman"/>
          <w:color w:val="333333"/>
          <w:sz w:val="18"/>
          <w:szCs w:val="18"/>
        </w:rPr>
      </w:pPr>
      <w:r>
        <w:rPr>
          <w:rFonts w:ascii="Verdana" w:eastAsia="Times New Roman" w:hAnsi="Verdana" w:cs="Times New Roman"/>
          <w:color w:val="333333"/>
          <w:sz w:val="18"/>
          <w:szCs w:val="18"/>
        </w:rPr>
        <w:t xml:space="preserve">    </w:t>
      </w:r>
      <w:r>
        <w:rPr>
          <w:noProof/>
          <w:color w:val="0000FF"/>
        </w:rPr>
        <w:drawing>
          <wp:inline distT="0" distB="0" distL="0" distR="0">
            <wp:extent cx="2952750" cy="4524375"/>
            <wp:effectExtent l="19050" t="0" r="0" b="0"/>
            <wp:docPr id="31" name="coverImage" descr="Wizard and Glass (The Dark Tower, #4)">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Image" descr="Wizard and Glass (The Dark Tower, #4)">
                      <a:hlinkClick r:id="rId25"/>
                    </pic:cNvPr>
                    <pic:cNvPicPr>
                      <a:picLocks noChangeAspect="1" noChangeArrowheads="1"/>
                    </pic:cNvPicPr>
                  </pic:nvPicPr>
                  <pic:blipFill>
                    <a:blip r:embed="rId26" cstate="print"/>
                    <a:srcRect/>
                    <a:stretch>
                      <a:fillRect/>
                    </a:stretch>
                  </pic:blipFill>
                  <pic:spPr bwMode="auto">
                    <a:xfrm>
                      <a:off x="0" y="0"/>
                      <a:ext cx="2952750" cy="4524375"/>
                    </a:xfrm>
                    <a:prstGeom prst="rect">
                      <a:avLst/>
                    </a:prstGeom>
                    <a:noFill/>
                    <a:ln w="9525">
                      <a:noFill/>
                      <a:miter lim="800000"/>
                      <a:headEnd/>
                      <a:tailEnd/>
                    </a:ln>
                  </pic:spPr>
                </pic:pic>
              </a:graphicData>
            </a:graphic>
          </wp:inline>
        </w:drawing>
      </w:r>
      <w:r>
        <w:rPr>
          <w:rFonts w:ascii="Verdana" w:eastAsia="Times New Roman" w:hAnsi="Verdana" w:cs="Times New Roman"/>
          <w:color w:val="333333"/>
          <w:sz w:val="18"/>
          <w:szCs w:val="18"/>
        </w:rPr>
        <w:t xml:space="preserve">  </w:t>
      </w:r>
    </w:p>
    <w:p w:rsidR="003A22DD" w:rsidRDefault="00314478" w:rsidP="003A22DD">
      <w:pPr>
        <w:spacing w:before="100" w:beforeAutospacing="1" w:after="100" w:afterAutospacing="1" w:line="240" w:lineRule="auto"/>
        <w:ind w:left="270"/>
        <w:rPr>
          <w:rFonts w:ascii="Verdana" w:eastAsia="Times New Roman" w:hAnsi="Verdana" w:cs="Times New Roman"/>
          <w:color w:val="333333"/>
          <w:sz w:val="18"/>
          <w:szCs w:val="18"/>
        </w:rPr>
      </w:pPr>
      <w:r w:rsidRPr="007114DE">
        <w:rPr>
          <w:rFonts w:ascii="Verdana" w:eastAsia="Times New Roman" w:hAnsi="Verdana" w:cs="Times New Roman"/>
          <w:noProof/>
          <w:color w:val="333333"/>
          <w:sz w:val="18"/>
          <w:szCs w:val="18"/>
          <w:lang w:eastAsia="zh-TW"/>
        </w:rPr>
        <w:pict>
          <v:shape id="_x0000_s1028" type="#_x0000_t202" style="position:absolute;left:0;text-align:left;margin-left:29pt;margin-top:17.4pt;width:440.95pt;height:144.2pt;z-index:251662336;mso-width-relative:margin;mso-height-relative:margin">
            <v:textbox>
              <w:txbxContent>
                <w:p w:rsidR="007114DE" w:rsidRDefault="007114DE">
                  <w:r>
                    <w:t>The following should be considered in your designs:</w:t>
                  </w:r>
                </w:p>
                <w:p w:rsidR="007114DE" w:rsidRDefault="007114DE">
                  <w:r>
                    <w:t>IMPACT –</w:t>
                  </w:r>
                  <w:r w:rsidR="001409A6">
                    <w:t xml:space="preserve"> Consider c</w:t>
                  </w:r>
                  <w:r>
                    <w:t xml:space="preserve">olor, value, </w:t>
                  </w:r>
                  <w:r w:rsidR="001409A6">
                    <w:t xml:space="preserve">&amp; </w:t>
                  </w:r>
                  <w:r>
                    <w:t>contrast – the things that catch a viewer’</w:t>
                  </w:r>
                  <w:r w:rsidR="000D1C69">
                    <w:t>s</w:t>
                  </w:r>
                  <w:r w:rsidR="001409A6">
                    <w:t xml:space="preserve"> eye &amp; engage</w:t>
                  </w:r>
                  <w:r w:rsidR="000D1C69">
                    <w:t xml:space="preserve"> them; your design should intrigue the viewer &amp; invite them to read the book.</w:t>
                  </w:r>
                </w:p>
                <w:p w:rsidR="000D1C69" w:rsidRDefault="001409A6">
                  <w:r>
                    <w:t xml:space="preserve">FUNCTION </w:t>
                  </w:r>
                  <w:proofErr w:type="gramStart"/>
                  <w:r>
                    <w:t>-  Titles</w:t>
                  </w:r>
                  <w:proofErr w:type="gramEnd"/>
                  <w:r>
                    <w:t>, author names, &amp; other info create more interest in the book &amp; are very important to include. It is critical to choose fonts that match your book’s mood, themes, etc.</w:t>
                  </w:r>
                </w:p>
                <w:p w:rsidR="00314478" w:rsidRDefault="00314478">
                  <w:r>
                    <w:t>UNITY OF DESIGN – Make choices that reflect the tone of the book – all choices must be cohesive</w:t>
                  </w:r>
                </w:p>
                <w:p w:rsidR="001409A6" w:rsidRDefault="001409A6"/>
              </w:txbxContent>
            </v:textbox>
          </v:shape>
        </w:pict>
      </w:r>
    </w:p>
    <w:p w:rsidR="003A22DD" w:rsidRPr="007A1FD8" w:rsidRDefault="003A22DD" w:rsidP="003A22DD">
      <w:pPr>
        <w:spacing w:before="100" w:beforeAutospacing="1" w:after="100" w:afterAutospacing="1" w:line="240" w:lineRule="auto"/>
        <w:ind w:left="270"/>
        <w:rPr>
          <w:rFonts w:ascii="Verdana" w:eastAsia="Times New Roman" w:hAnsi="Verdana" w:cs="Times New Roman"/>
          <w:color w:val="333333"/>
          <w:sz w:val="18"/>
          <w:szCs w:val="18"/>
        </w:rPr>
      </w:pPr>
    </w:p>
    <w:sectPr w:rsidR="003A22DD" w:rsidRPr="007A1FD8" w:rsidSect="00155EE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Helvetica">
    <w:panose1 w:val="020B0604020202020204"/>
    <w:charset w:val="00"/>
    <w:family w:val="swiss"/>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8D4670"/>
    <w:multiLevelType w:val="multilevel"/>
    <w:tmpl w:val="10BA2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A1FD8"/>
    <w:rsid w:val="000D1C69"/>
    <w:rsid w:val="001409A6"/>
    <w:rsid w:val="00155EE5"/>
    <w:rsid w:val="00314478"/>
    <w:rsid w:val="00326260"/>
    <w:rsid w:val="003A22DD"/>
    <w:rsid w:val="007114DE"/>
    <w:rsid w:val="007A1FD8"/>
    <w:rsid w:val="00BE2F54"/>
    <w:rsid w:val="00C91077"/>
    <w:rsid w:val="00DA495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5EE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A1FD8"/>
    <w:rPr>
      <w:color w:val="3366CC"/>
      <w:u w:val="single"/>
    </w:rPr>
  </w:style>
  <w:style w:type="paragraph" w:styleId="BalloonText">
    <w:name w:val="Balloon Text"/>
    <w:basedOn w:val="Normal"/>
    <w:link w:val="BalloonTextChar"/>
    <w:uiPriority w:val="99"/>
    <w:semiHidden/>
    <w:unhideWhenUsed/>
    <w:rsid w:val="003A22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22D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89036769">
      <w:bodyDiv w:val="1"/>
      <w:marLeft w:val="0"/>
      <w:marRight w:val="0"/>
      <w:marTop w:val="0"/>
      <w:marBottom w:val="0"/>
      <w:divBdr>
        <w:top w:val="single" w:sz="24" w:space="0" w:color="FF3300"/>
        <w:left w:val="none" w:sz="0" w:space="0" w:color="auto"/>
        <w:bottom w:val="none" w:sz="0" w:space="0" w:color="auto"/>
        <w:right w:val="none" w:sz="0" w:space="0" w:color="auto"/>
      </w:divBdr>
      <w:divsChild>
        <w:div w:id="355084334">
          <w:marLeft w:val="0"/>
          <w:marRight w:val="0"/>
          <w:marTop w:val="0"/>
          <w:marBottom w:val="180"/>
          <w:divBdr>
            <w:top w:val="none" w:sz="0" w:space="0" w:color="auto"/>
            <w:left w:val="none" w:sz="0" w:space="0" w:color="auto"/>
            <w:bottom w:val="none" w:sz="0" w:space="0" w:color="auto"/>
            <w:right w:val="none" w:sz="0" w:space="0" w:color="auto"/>
          </w:divBdr>
          <w:divsChild>
            <w:div w:id="592393">
              <w:marLeft w:val="0"/>
              <w:marRight w:val="0"/>
              <w:marTop w:val="0"/>
              <w:marBottom w:val="0"/>
              <w:divBdr>
                <w:top w:val="none" w:sz="0" w:space="0" w:color="auto"/>
                <w:left w:val="none" w:sz="0" w:space="0" w:color="auto"/>
                <w:bottom w:val="none" w:sz="0" w:space="0" w:color="auto"/>
                <w:right w:val="none" w:sz="0" w:space="0" w:color="auto"/>
              </w:divBdr>
              <w:divsChild>
                <w:div w:id="750739449">
                  <w:marLeft w:val="0"/>
                  <w:marRight w:val="0"/>
                  <w:marTop w:val="0"/>
                  <w:marBottom w:val="0"/>
                  <w:divBdr>
                    <w:top w:val="none" w:sz="0" w:space="0" w:color="auto"/>
                    <w:left w:val="none" w:sz="0" w:space="0" w:color="auto"/>
                    <w:bottom w:val="none" w:sz="0" w:space="0" w:color="auto"/>
                    <w:right w:val="none" w:sz="0" w:space="0" w:color="auto"/>
                  </w:divBdr>
                  <w:divsChild>
                    <w:div w:id="879053040">
                      <w:marLeft w:val="0"/>
                      <w:marRight w:val="-5130"/>
                      <w:marTop w:val="0"/>
                      <w:marBottom w:val="0"/>
                      <w:divBdr>
                        <w:top w:val="none" w:sz="0" w:space="0" w:color="auto"/>
                        <w:left w:val="none" w:sz="0" w:space="0" w:color="auto"/>
                        <w:bottom w:val="none" w:sz="0" w:space="0" w:color="auto"/>
                        <w:right w:val="none" w:sz="0" w:space="0" w:color="auto"/>
                      </w:divBdr>
                      <w:divsChild>
                        <w:div w:id="1766611882">
                          <w:marLeft w:val="0"/>
                          <w:marRight w:val="0"/>
                          <w:marTop w:val="360"/>
                          <w:marBottom w:val="360"/>
                          <w:divBdr>
                            <w:top w:val="none" w:sz="0" w:space="0" w:color="auto"/>
                            <w:left w:val="none" w:sz="0" w:space="0" w:color="auto"/>
                            <w:bottom w:val="none" w:sz="0" w:space="0" w:color="auto"/>
                            <w:right w:val="none" w:sz="0" w:space="0" w:color="auto"/>
                          </w:divBdr>
                          <w:divsChild>
                            <w:div w:id="17885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google.com/search?hl=en&amp;safe=active&amp;sa=X&amp;rls=com.microsoft:en-US&amp;biw=1061&amp;bih=614&amp;q=harry+potter+and+the+chamber+of+secrets+book&amp;stick=H4sIAAAAAAAAAGOovnz8BQMDgxYHsxCnfq6-gblFWlq5EphpaFqQk6cl4JSfnx2cWpSZWhySD2K7bFDobDnSaFmz6qVy1dQXd7J_fDsNALk5_59HAAAA&amp;extab=1&amp;npsic=0&amp;ei=CTJbUM7_OOnpygGzmoGADg&amp;ved=0CA8Q-BY" TargetMode="External"/><Relationship Id="rId18" Type="http://schemas.openxmlformats.org/officeDocument/2006/relationships/image" Target="media/image7.jpeg"/><Relationship Id="rId26" Type="http://schemas.openxmlformats.org/officeDocument/2006/relationships/image" Target="media/image11.jpeg"/><Relationship Id="rId3" Type="http://schemas.openxmlformats.org/officeDocument/2006/relationships/settings" Target="settings.xml"/><Relationship Id="rId21" Type="http://schemas.openxmlformats.org/officeDocument/2006/relationships/hyperlink" Target="http://www.google.com/search?hl=en&amp;safe=active&amp;sa=X&amp;rls=com.microsoft:en-US&amp;biw=1061&amp;bih=614&amp;q=harry+potter+and+the+half+blood+prince+book&amp;stick=H4sIAAAAAAAAAGOovnz8BQMDgxYHsxCnfq6-gblFWlq5EphpFl-UZqkl4JSfnx2cWpSZWhySD2InF7yoZHbfcutrmcKeVMe8Vimdc2EAjwkqzUcAAAA&amp;extab=1&amp;npsic=0&amp;ei=CTJbUM7_OOnpygGzmoGADg&amp;ved=0CBcQ-BY" TargetMode="External"/><Relationship Id="rId7" Type="http://schemas.openxmlformats.org/officeDocument/2006/relationships/hyperlink" Target="http://www.goodreads.com/book/show/10400575-witch-song" TargetMode="External"/><Relationship Id="rId12" Type="http://schemas.openxmlformats.org/officeDocument/2006/relationships/image" Target="media/image4.jpeg"/><Relationship Id="rId17" Type="http://schemas.openxmlformats.org/officeDocument/2006/relationships/hyperlink" Target="http://www.google.com/search?hl=en&amp;safe=active&amp;sa=X&amp;rls=com.microsoft:en-US&amp;biw=1061&amp;bih=614&amp;q=harry+potter+and+the+goblet+of+fire+book&amp;stick=H4sIAAAAAAAAAGOovnz8BQMDgxYHsxCnfq6-gblFWlq5EphpmGuaHq8l4JSfnx2cWpSZWhySD2I7ODb_1HOdZp7XGWB9O3520EqhmiMAWGL9REcAAAA&amp;extab=1&amp;npsic=0&amp;ei=CTJbUM7_OOnpygGzmoGADg&amp;ved=0CBMQ-BY" TargetMode="External"/><Relationship Id="rId25" Type="http://schemas.openxmlformats.org/officeDocument/2006/relationships/hyperlink" Target="http://www.goodreads.com/book/photo/5096.Wizard_and_Glass" TargetMode="External"/><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image" Target="media/image8.jpeg"/><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google.com/search?hl=en&amp;safe=active&amp;sa=X&amp;rls=com.microsoft:en-US&amp;biw=1061&amp;bih=614&amp;q=harry+potter+and+the+sorcerer's+stone+book&amp;stick=H4sIAAAAAAAAAGOovnz8BQMDgyYHsxCnfq6-gblFWlq5EgeImRxflq0l4JSfnx2cWpSZWhySD2KH3TeapvuJN2-_0OajeYLf97pLMZ8DANHv6a5GAAAA&amp;extab=1&amp;npsic=0&amp;ei=CTJbUM7_OOnpygGzmoGADg&amp;ved=0CA0Q-BY" TargetMode="External"/><Relationship Id="rId24" Type="http://schemas.openxmlformats.org/officeDocument/2006/relationships/image" Target="media/image10.jpeg"/><Relationship Id="rId5" Type="http://schemas.openxmlformats.org/officeDocument/2006/relationships/hyperlink" Target="http://www.amazon.com/Stephen-King-Under-Dome-Novel/dp/B0031DXJTM/ref=sr_1_3?s=books&amp;ie=UTF8&amp;qid=1288785172&amp;sr=1-3" TargetMode="External"/><Relationship Id="rId15" Type="http://schemas.openxmlformats.org/officeDocument/2006/relationships/hyperlink" Target="http://www.google.com/search?hl=en&amp;safe=active&amp;sa=X&amp;rls=com.microsoft:en-US&amp;biw=1061&amp;bih=614&amp;q=harry+potter+and+the+prisoner+of+azkaban+book&amp;stick=H4sIAAAAAAAAAGOovnz8BQMDgxYHsxCnfq6-gblFWlq5EphpmFNkmK4l4JSfnx2cWpSZWhySD2LfP7i4ZFld3cS_kVuzfnbLpyz780IZAAmwLTxHAAAA&amp;extab=1&amp;npsic=0&amp;ei=CTJbUM7_OOnpygGzmoGADg&amp;ved=0CBEQ-BY" TargetMode="External"/><Relationship Id="rId23" Type="http://schemas.openxmlformats.org/officeDocument/2006/relationships/hyperlink" Target="http://www.google.com/search?hl=en&amp;safe=active&amp;sa=X&amp;rls=com.microsoft:en-US&amp;biw=1061&amp;bih=614&amp;q=harry+potter+and+the+deathly+hallows+book&amp;stick=H4sIAAAAAAAAAGOovnz8BQMDgxYHsxCnfq6-gblFWlq5EphpnJSdXaYl4JSfnx2cWpSZWhySD2KXvzcTKfBUyuaVzL7YeebxtAlzZ-UBAIfXRF5HAAAA&amp;extab=1&amp;npsic=0&amp;ei=CTJbUM7_OOnpygGzmoGADg&amp;ved=0CBkQ-BY" TargetMode="External"/><Relationship Id="rId28"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hyperlink" Target="http://www.google.com/search?hl=en&amp;safe=active&amp;sa=X&amp;rls=com.microsoft:en-US&amp;biw=1061&amp;bih=614&amp;q=harry+potter+and+the+order+of+the+phoenix+book&amp;stick=H4sIAAAAAAAAAGOovnz8BQMDgxYHsxCnfq6-gblFWlq5EphpaJJVXKIl4JSfnx2cWpSZWhySD2LrZhmLftt3Or-9Z16nGEOk82avo-sBlJh2DUcAAAA&amp;extab=1&amp;npsic=0&amp;ei=CTJbUM7_OOnpygGzmoGADg&amp;ved=0CBUQ-BY" TargetMode="External"/><Relationship Id="rId4" Type="http://schemas.openxmlformats.org/officeDocument/2006/relationships/webSettings" Target="webSettings.xml"/><Relationship Id="rId9" Type="http://schemas.openxmlformats.org/officeDocument/2006/relationships/hyperlink" Target="http://www.goodreads.com/book/show/11127.The_Chronicles_of_Narnia" TargetMode="External"/><Relationship Id="rId14" Type="http://schemas.openxmlformats.org/officeDocument/2006/relationships/image" Target="media/image5.jpeg"/><Relationship Id="rId22" Type="http://schemas.openxmlformats.org/officeDocument/2006/relationships/image" Target="media/image9.jpe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181</Words>
  <Characters>1034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Mt. Pleasant Public Schools</Company>
  <LinksUpToDate>false</LinksUpToDate>
  <CharactersWithSpaces>1213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2012-09-20T15:05:00Z</dcterms:created>
  <dcterms:modified xsi:type="dcterms:W3CDTF">2012-09-21T15:33:00Z</dcterms:modified>
</cp:coreProperties>
</file>