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2F" w:rsidRDefault="00867B8B">
      <w:pPr>
        <w:rPr>
          <w:lang/>
        </w:rPr>
      </w:pPr>
      <w:r w:rsidRPr="00867B8B">
        <w:rPr>
          <w:rStyle w:val="srtitle"/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.25pt;margin-top:1pt;width:299.35pt;height:67pt;z-index:251660288;mso-width-relative:margin;mso-height-relative:margin" fillcolor="#daeef3 [664]">
            <v:textbox>
              <w:txbxContent>
                <w:p w:rsidR="00E4532F" w:rsidRPr="00867B8B" w:rsidRDefault="00E4532F" w:rsidP="00867B8B">
                  <w:pPr>
                    <w:jc w:val="center"/>
                    <w:rPr>
                      <w:rFonts w:ascii="Calligrapher" w:hAnsi="Calligrapher"/>
                      <w:color w:val="244061" w:themeColor="accent1" w:themeShade="80"/>
                      <w:sz w:val="52"/>
                      <w:szCs w:val="48"/>
                    </w:rPr>
                  </w:pPr>
                  <w:proofErr w:type="gramStart"/>
                  <w:r w:rsidRPr="00867B8B">
                    <w:rPr>
                      <w:rFonts w:ascii="Calligrapher" w:hAnsi="Calligrapher"/>
                      <w:color w:val="244061" w:themeColor="accent1" w:themeShade="80"/>
                      <w:sz w:val="52"/>
                      <w:szCs w:val="48"/>
                    </w:rPr>
                    <w:t xml:space="preserve">Artist </w:t>
                  </w:r>
                  <w:r>
                    <w:rPr>
                      <w:rFonts w:ascii="Calligrapher" w:hAnsi="Calligrapher"/>
                      <w:color w:val="244061" w:themeColor="accent1" w:themeShade="80"/>
                      <w:sz w:val="52"/>
                      <w:szCs w:val="48"/>
                    </w:rPr>
                    <w:t xml:space="preserve"> </w:t>
                  </w:r>
                  <w:r w:rsidRPr="00867B8B">
                    <w:rPr>
                      <w:rFonts w:ascii="Calligrapher" w:hAnsi="Calligrapher"/>
                      <w:color w:val="244061" w:themeColor="accent1" w:themeShade="80"/>
                      <w:sz w:val="52"/>
                      <w:szCs w:val="48"/>
                    </w:rPr>
                    <w:t>Inventors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72668" cy="1028700"/>
            <wp:effectExtent l="19050" t="0" r="8382" b="0"/>
            <wp:docPr id="1" name="Picture 1" descr="Morse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se,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51" cy="103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rtitle"/>
          <w:b/>
          <w:bCs/>
          <w:lang/>
        </w:rPr>
        <w:t xml:space="preserve"> Samuel F.B. Morse</w:t>
      </w:r>
      <w:r>
        <w:rPr>
          <w:b/>
          <w:bCs/>
          <w:lang/>
        </w:rPr>
        <w:t>,</w:t>
      </w:r>
      <w:r>
        <w:rPr>
          <w:lang/>
        </w:rPr>
        <w:t xml:space="preserve"> in full </w:t>
      </w:r>
      <w:r>
        <w:rPr>
          <w:rStyle w:val="alternate"/>
          <w:lang/>
        </w:rPr>
        <w:t xml:space="preserve">Samuel Finley Breese Morse </w:t>
      </w:r>
      <w:r>
        <w:rPr>
          <w:lang/>
        </w:rPr>
        <w:t xml:space="preserve">   (born April 27, 1791, Charlestown, Mass., U.S.—died April 2, 1872, New York, N.Y.), American </w:t>
      </w:r>
      <w:r w:rsidRPr="00E4532F">
        <w:rPr>
          <w:b/>
          <w:lang/>
        </w:rPr>
        <w:t>painter</w:t>
      </w:r>
      <w:r>
        <w:rPr>
          <w:lang/>
        </w:rPr>
        <w:t xml:space="preserve"> and inventor who, independent of similar efforts in </w:t>
      </w:r>
      <w:hyperlink r:id="rId5" w:tooltip="Europe" w:history="1">
        <w:r>
          <w:rPr>
            <w:rStyle w:val="Hyperlink"/>
            <w:lang/>
          </w:rPr>
          <w:t>Europe</w:t>
        </w:r>
      </w:hyperlink>
      <w:r>
        <w:rPr>
          <w:lang/>
        </w:rPr>
        <w:t xml:space="preserve">, developed an electric </w:t>
      </w:r>
      <w:bookmarkStart w:id="0" w:name="ref273932"/>
      <w:bookmarkEnd w:id="0"/>
      <w:r>
        <w:rPr>
          <w:lang/>
        </w:rPr>
        <w:fldChar w:fldCharType="begin"/>
      </w:r>
      <w:r>
        <w:rPr>
          <w:lang/>
        </w:rPr>
        <w:instrText xml:space="preserve"> HYPERLINK "http://www.britannica.com/EBchecked/topic/585850/telegraph" \o "telegraph" </w:instrText>
      </w:r>
      <w:r>
        <w:rPr>
          <w:lang/>
        </w:rPr>
        <w:fldChar w:fldCharType="separate"/>
      </w:r>
      <w:r>
        <w:rPr>
          <w:rStyle w:val="Hyperlink"/>
          <w:lang/>
        </w:rPr>
        <w:t>telegraph</w:t>
      </w:r>
      <w:r>
        <w:rPr>
          <w:lang/>
        </w:rPr>
        <w:fldChar w:fldCharType="end"/>
      </w:r>
      <w:r>
        <w:rPr>
          <w:lang/>
        </w:rPr>
        <w:t xml:space="preserve"> (1832–35). In 1838 he developed the </w:t>
      </w:r>
      <w:hyperlink r:id="rId6" w:tooltip="Morse Code" w:history="1">
        <w:r>
          <w:rPr>
            <w:rStyle w:val="Hyperlink"/>
            <w:lang/>
          </w:rPr>
          <w:t xml:space="preserve">Morse </w:t>
        </w:r>
        <w:proofErr w:type="gramStart"/>
        <w:r>
          <w:rPr>
            <w:rStyle w:val="Hyperlink"/>
            <w:lang/>
          </w:rPr>
          <w:t>Code</w:t>
        </w:r>
        <w:proofErr w:type="gramEnd"/>
      </w:hyperlink>
      <w:r>
        <w:rPr>
          <w:lang/>
        </w:rPr>
        <w:t>.</w:t>
      </w:r>
    </w:p>
    <w:p w:rsidR="00867B8B" w:rsidRDefault="00867B8B">
      <w:hyperlink r:id="rId7" w:history="1">
        <w:r w:rsidRPr="003826E0">
          <w:rPr>
            <w:rStyle w:val="Hyperlink"/>
          </w:rPr>
          <w:t>http://www.britannica.com/EBchecked/topic/393059/Samuel-FB-Morse</w:t>
        </w:r>
      </w:hyperlink>
    </w:p>
    <w:p w:rsidR="00867B8B" w:rsidRDefault="00867B8B">
      <w:pPr>
        <w:rPr>
          <w:rFonts w:ascii="Verdana" w:hAnsi="Verdana"/>
          <w:color w:val="333333"/>
          <w:sz w:val="18"/>
          <w:szCs w:val="18"/>
          <w:lang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42679" cy="971550"/>
            <wp:effectExtent l="19050" t="0" r="5021" b="0"/>
            <wp:docPr id="28" name="il_fi" descr="http://www.leonardo.net/p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onardo.net/p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  <w:lang/>
        </w:rPr>
        <w:t xml:space="preserve"> Leonardo </w:t>
      </w:r>
      <w:proofErr w:type="spellStart"/>
      <w:r>
        <w:rPr>
          <w:rFonts w:ascii="Verdana" w:hAnsi="Verdana"/>
          <w:color w:val="333333"/>
          <w:sz w:val="18"/>
          <w:szCs w:val="18"/>
          <w:lang/>
        </w:rPr>
        <w:t>DaVinci</w:t>
      </w:r>
      <w:proofErr w:type="spellEnd"/>
      <w:r>
        <w:rPr>
          <w:rFonts w:ascii="Verdana" w:hAnsi="Verdana"/>
          <w:color w:val="333333"/>
          <w:sz w:val="18"/>
          <w:szCs w:val="18"/>
          <w:lang/>
        </w:rPr>
        <w:t xml:space="preserve"> the </w:t>
      </w:r>
      <w:proofErr w:type="gramStart"/>
      <w:r>
        <w:rPr>
          <w:rFonts w:ascii="Verdana" w:hAnsi="Verdana"/>
          <w:color w:val="333333"/>
          <w:sz w:val="18"/>
          <w:szCs w:val="18"/>
          <w:lang/>
        </w:rPr>
        <w:t>renaissance</w:t>
      </w:r>
      <w:proofErr w:type="gramEnd"/>
      <w:r>
        <w:rPr>
          <w:rFonts w:ascii="Verdana" w:hAnsi="Verdana"/>
          <w:color w:val="333333"/>
          <w:sz w:val="18"/>
          <w:szCs w:val="18"/>
          <w:lang/>
        </w:rPr>
        <w:t xml:space="preserve"> man and one of the most famous artists in the world was also an incredible inventor. This gallery is full of drawings made by Leonardo </w:t>
      </w:r>
      <w:proofErr w:type="spellStart"/>
      <w:r>
        <w:rPr>
          <w:rFonts w:ascii="Verdana" w:hAnsi="Verdana"/>
          <w:color w:val="333333"/>
          <w:sz w:val="18"/>
          <w:szCs w:val="18"/>
          <w:lang/>
        </w:rPr>
        <w:t>DaVinci</w:t>
      </w:r>
      <w:proofErr w:type="spellEnd"/>
      <w:r>
        <w:rPr>
          <w:rFonts w:ascii="Verdana" w:hAnsi="Verdana"/>
          <w:color w:val="333333"/>
          <w:sz w:val="18"/>
          <w:szCs w:val="18"/>
          <w:lang/>
        </w:rPr>
        <w:t xml:space="preserve"> of his ideas for inventions.</w:t>
      </w:r>
    </w:p>
    <w:tbl>
      <w:tblPr>
        <w:tblW w:w="8490" w:type="dxa"/>
        <w:tblCellSpacing w:w="4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2100"/>
        <w:gridCol w:w="2100"/>
        <w:gridCol w:w="2145"/>
      </w:tblGrid>
      <w:tr w:rsidR="00867B8B" w:rsidRPr="00867B8B" w:rsidTr="00867B8B">
        <w:trPr>
          <w:tblCellSpacing w:w="45" w:type="dxa"/>
        </w:trPr>
        <w:tc>
          <w:tcPr>
            <w:tcW w:w="0" w:type="auto"/>
            <w:tcBorders>
              <w:top w:val="single" w:sz="6" w:space="0" w:color="D2CFC8"/>
              <w:left w:val="single" w:sz="6" w:space="0" w:color="D2CFC8"/>
              <w:bottom w:val="single" w:sz="6" w:space="0" w:color="D2CFC8"/>
              <w:right w:val="single" w:sz="6" w:space="0" w:color="D2CF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B8B" w:rsidRPr="00867B8B" w:rsidRDefault="00867B8B" w:rsidP="00867B8B">
            <w:pPr>
              <w:spacing w:after="36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66CC"/>
                <w:sz w:val="15"/>
                <w:szCs w:val="15"/>
              </w:rPr>
              <w:drawing>
                <wp:inline distT="0" distB="0" distL="0" distR="0">
                  <wp:extent cx="942975" cy="1143000"/>
                  <wp:effectExtent l="19050" t="0" r="9525" b="0"/>
                  <wp:docPr id="4" name="Picture 4" descr="An Artillery Park is a 1487 drawing by Leonardo da Vinci.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 Artillery Park is a 1487 drawing by Leonardo da Vinci.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867B8B">
                <w:rPr>
                  <w:rFonts w:ascii="Verdana" w:eastAsia="Times New Roman" w:hAnsi="Verdana" w:cs="Times New Roman"/>
                  <w:color w:val="3366CC"/>
                  <w:sz w:val="15"/>
                  <w:szCs w:val="15"/>
                  <w:u w:val="single"/>
                </w:rPr>
                <w:t>Artillery Park</w:t>
              </w:r>
            </w:hyperlink>
          </w:p>
        </w:tc>
        <w:tc>
          <w:tcPr>
            <w:tcW w:w="0" w:type="auto"/>
            <w:tcBorders>
              <w:top w:val="single" w:sz="6" w:space="0" w:color="D2CFC8"/>
              <w:left w:val="single" w:sz="6" w:space="0" w:color="D2CFC8"/>
              <w:bottom w:val="single" w:sz="6" w:space="0" w:color="D2CFC8"/>
              <w:right w:val="single" w:sz="6" w:space="0" w:color="D2CF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B8B" w:rsidRPr="00867B8B" w:rsidRDefault="00867B8B" w:rsidP="00867B8B">
            <w:pPr>
              <w:spacing w:after="36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66CC"/>
                <w:sz w:val="15"/>
                <w:szCs w:val="15"/>
              </w:rPr>
              <w:drawing>
                <wp:inline distT="0" distB="0" distL="0" distR="0">
                  <wp:extent cx="1143000" cy="971550"/>
                  <wp:effectExtent l="19050" t="0" r="0" b="0"/>
                  <wp:docPr id="5" name="Picture 5" descr="Stretching Device for a Barrel Spring a 1498 drawing by Leonardo da Vinc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retching Device for a Barrel Spring a 1498 drawing by Leonardo da Vinc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867B8B">
                <w:rPr>
                  <w:rFonts w:ascii="Verdana" w:eastAsia="Times New Roman" w:hAnsi="Verdana" w:cs="Times New Roman"/>
                  <w:color w:val="3366CC"/>
                  <w:sz w:val="15"/>
                  <w:szCs w:val="15"/>
                  <w:u w:val="single"/>
                </w:rPr>
                <w:t>Stretching Device for a Barrel Spring 1498</w:t>
              </w:r>
            </w:hyperlink>
          </w:p>
        </w:tc>
        <w:tc>
          <w:tcPr>
            <w:tcW w:w="0" w:type="auto"/>
            <w:tcBorders>
              <w:top w:val="single" w:sz="6" w:space="0" w:color="D2CFC8"/>
              <w:left w:val="single" w:sz="6" w:space="0" w:color="D2CFC8"/>
              <w:bottom w:val="single" w:sz="6" w:space="0" w:color="D2CFC8"/>
              <w:right w:val="single" w:sz="6" w:space="0" w:color="D2CF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B8B" w:rsidRPr="00867B8B" w:rsidRDefault="00867B8B" w:rsidP="00867B8B">
            <w:pPr>
              <w:spacing w:after="36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66CC"/>
                <w:sz w:val="15"/>
                <w:szCs w:val="15"/>
              </w:rPr>
              <w:drawing>
                <wp:inline distT="0" distB="0" distL="0" distR="0">
                  <wp:extent cx="1143000" cy="600075"/>
                  <wp:effectExtent l="19050" t="0" r="0" b="0"/>
                  <wp:docPr id="6" name="Picture 6" descr="Designs for a Boat is part of a series of (1485 - 1487) drawings by Leonardo da Vinci.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igns for a Boat is part of a series of (1485 - 1487) drawings by Leonardo da Vinci.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867B8B">
                <w:rPr>
                  <w:rFonts w:ascii="Verdana" w:eastAsia="Times New Roman" w:hAnsi="Verdana" w:cs="Times New Roman"/>
                  <w:color w:val="3366CC"/>
                  <w:sz w:val="15"/>
                  <w:szCs w:val="15"/>
                  <w:u w:val="single"/>
                </w:rPr>
                <w:t>Designs for a Boat (1485 - 1487)</w:t>
              </w:r>
            </w:hyperlink>
          </w:p>
        </w:tc>
        <w:tc>
          <w:tcPr>
            <w:tcW w:w="0" w:type="auto"/>
            <w:tcBorders>
              <w:top w:val="single" w:sz="6" w:space="0" w:color="D2CFC8"/>
              <w:left w:val="single" w:sz="6" w:space="0" w:color="D2CFC8"/>
              <w:bottom w:val="single" w:sz="6" w:space="0" w:color="D2CFC8"/>
              <w:right w:val="single" w:sz="6" w:space="0" w:color="D2CF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B8B" w:rsidRPr="00867B8B" w:rsidRDefault="00867B8B" w:rsidP="00867B8B">
            <w:pPr>
              <w:spacing w:after="36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66CC"/>
                <w:sz w:val="15"/>
                <w:szCs w:val="15"/>
              </w:rPr>
              <w:drawing>
                <wp:inline distT="0" distB="0" distL="0" distR="0">
                  <wp:extent cx="1143000" cy="933450"/>
                  <wp:effectExtent l="19050" t="0" r="0" b="0"/>
                  <wp:docPr id="7" name="Picture 7" descr="Ornithopter Flying Machine Designed and Drawn by Leonardo da Vinci 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rnithopter Flying Machine Designed and Drawn by Leonardo da Vinci 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proofErr w:type="spellStart"/>
              <w:r w:rsidRPr="00867B8B">
                <w:rPr>
                  <w:rFonts w:ascii="Verdana" w:eastAsia="Times New Roman" w:hAnsi="Verdana" w:cs="Times New Roman"/>
                  <w:color w:val="3366CC"/>
                  <w:sz w:val="15"/>
                  <w:szCs w:val="15"/>
                  <w:u w:val="single"/>
                </w:rPr>
                <w:t>Ornithopter</w:t>
              </w:r>
              <w:proofErr w:type="spellEnd"/>
              <w:r w:rsidRPr="00867B8B">
                <w:rPr>
                  <w:rFonts w:ascii="Verdana" w:eastAsia="Times New Roman" w:hAnsi="Verdana" w:cs="Times New Roman"/>
                  <w:color w:val="3366CC"/>
                  <w:sz w:val="15"/>
                  <w:szCs w:val="15"/>
                  <w:u w:val="single"/>
                </w:rPr>
                <w:t xml:space="preserve"> Flying Machine</w:t>
              </w:r>
            </w:hyperlink>
          </w:p>
        </w:tc>
      </w:tr>
      <w:tr w:rsidR="00867B8B" w:rsidRPr="00867B8B" w:rsidTr="00867B8B">
        <w:trPr>
          <w:tblCellSpacing w:w="45" w:type="dxa"/>
        </w:trPr>
        <w:tc>
          <w:tcPr>
            <w:tcW w:w="0" w:type="auto"/>
            <w:tcBorders>
              <w:top w:val="single" w:sz="6" w:space="0" w:color="D2CFC8"/>
              <w:left w:val="single" w:sz="6" w:space="0" w:color="D2CFC8"/>
              <w:bottom w:val="single" w:sz="6" w:space="0" w:color="D2CFC8"/>
              <w:right w:val="single" w:sz="6" w:space="0" w:color="D2CF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B8B" w:rsidRPr="00867B8B" w:rsidRDefault="00867B8B" w:rsidP="00867B8B">
            <w:pPr>
              <w:spacing w:after="36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66CC"/>
                <w:sz w:val="15"/>
                <w:szCs w:val="15"/>
              </w:rPr>
              <w:drawing>
                <wp:inline distT="0" distB="0" distL="0" distR="0">
                  <wp:extent cx="1143000" cy="990600"/>
                  <wp:effectExtent l="19050" t="0" r="0" b="0"/>
                  <wp:docPr id="8" name="Picture 8" descr="Design for a Flying Machine is a 1488 drawing by Leonardo da Vinci.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ign for a Flying Machine is a 1488 drawing by Leonardo da Vinci.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867B8B">
                <w:rPr>
                  <w:rFonts w:ascii="Verdana" w:eastAsia="Times New Roman" w:hAnsi="Verdana" w:cs="Times New Roman"/>
                  <w:color w:val="3366CC"/>
                  <w:sz w:val="15"/>
                  <w:szCs w:val="15"/>
                  <w:u w:val="single"/>
                </w:rPr>
                <w:t>Design for a Flying Machine 1488</w:t>
              </w:r>
            </w:hyperlink>
          </w:p>
        </w:tc>
        <w:tc>
          <w:tcPr>
            <w:tcW w:w="0" w:type="auto"/>
            <w:tcBorders>
              <w:top w:val="single" w:sz="6" w:space="0" w:color="D2CFC8"/>
              <w:left w:val="single" w:sz="6" w:space="0" w:color="D2CFC8"/>
              <w:bottom w:val="single" w:sz="6" w:space="0" w:color="D2CFC8"/>
              <w:right w:val="single" w:sz="6" w:space="0" w:color="D2CF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B8B" w:rsidRPr="00867B8B" w:rsidRDefault="00867B8B" w:rsidP="00867B8B">
            <w:pPr>
              <w:spacing w:after="36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66CC"/>
                <w:sz w:val="15"/>
                <w:szCs w:val="15"/>
              </w:rPr>
              <w:drawing>
                <wp:inline distT="0" distB="0" distL="0" distR="0">
                  <wp:extent cx="1143000" cy="828675"/>
                  <wp:effectExtent l="19050" t="0" r="0" b="0"/>
                  <wp:docPr id="9" name="Picture 9" descr="Design for a Flying Machine is a 1488 drawing by Leonardo da Vinci.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ign for a Flying Machine is a 1488 drawing by Leonardo da Vinci.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867B8B">
                <w:rPr>
                  <w:rFonts w:ascii="Verdana" w:eastAsia="Times New Roman" w:hAnsi="Verdana" w:cs="Times New Roman"/>
                  <w:color w:val="3366CC"/>
                  <w:sz w:val="15"/>
                  <w:szCs w:val="15"/>
                  <w:u w:val="single"/>
                </w:rPr>
                <w:t>Design for a Flying Machine 2</w:t>
              </w:r>
            </w:hyperlink>
          </w:p>
        </w:tc>
        <w:tc>
          <w:tcPr>
            <w:tcW w:w="0" w:type="auto"/>
            <w:tcBorders>
              <w:top w:val="single" w:sz="6" w:space="0" w:color="D2CFC8"/>
              <w:left w:val="single" w:sz="6" w:space="0" w:color="D2CFC8"/>
              <w:bottom w:val="single" w:sz="6" w:space="0" w:color="D2CFC8"/>
              <w:right w:val="single" w:sz="6" w:space="0" w:color="D2CF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B8B" w:rsidRPr="00867B8B" w:rsidRDefault="00867B8B" w:rsidP="00867B8B">
            <w:pPr>
              <w:spacing w:after="36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66CC"/>
                <w:sz w:val="15"/>
                <w:szCs w:val="15"/>
              </w:rPr>
              <w:drawing>
                <wp:inline distT="0" distB="0" distL="0" distR="0">
                  <wp:extent cx="1143000" cy="762000"/>
                  <wp:effectExtent l="19050" t="0" r="0" b="0"/>
                  <wp:docPr id="10" name="Picture 10" descr="Armoured Car a pen drawing dated 1487 by Leonardo Da Vinci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rmoured Car a pen drawing dated 1487 by Leonardo Da Vinci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proofErr w:type="spellStart"/>
              <w:r w:rsidRPr="00867B8B">
                <w:rPr>
                  <w:rFonts w:ascii="Verdana" w:eastAsia="Times New Roman" w:hAnsi="Verdana" w:cs="Times New Roman"/>
                  <w:color w:val="3366CC"/>
                  <w:sz w:val="15"/>
                  <w:szCs w:val="15"/>
                  <w:u w:val="single"/>
                </w:rPr>
                <w:t>Armoured</w:t>
              </w:r>
              <w:proofErr w:type="spellEnd"/>
              <w:r w:rsidRPr="00867B8B">
                <w:rPr>
                  <w:rFonts w:ascii="Verdana" w:eastAsia="Times New Roman" w:hAnsi="Verdana" w:cs="Times New Roman"/>
                  <w:color w:val="3366CC"/>
                  <w:sz w:val="15"/>
                  <w:szCs w:val="15"/>
                  <w:u w:val="single"/>
                </w:rPr>
                <w:t xml:space="preserve"> Car</w:t>
              </w:r>
            </w:hyperlink>
          </w:p>
        </w:tc>
        <w:tc>
          <w:tcPr>
            <w:tcW w:w="0" w:type="auto"/>
            <w:tcBorders>
              <w:top w:val="single" w:sz="6" w:space="0" w:color="D2CFC8"/>
              <w:left w:val="single" w:sz="6" w:space="0" w:color="D2CFC8"/>
              <w:bottom w:val="single" w:sz="6" w:space="0" w:color="D2CFC8"/>
              <w:right w:val="single" w:sz="6" w:space="0" w:color="D2CF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B8B" w:rsidRPr="00867B8B" w:rsidRDefault="00867B8B" w:rsidP="00867B8B">
            <w:pPr>
              <w:spacing w:after="36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3366CC"/>
                <w:sz w:val="15"/>
                <w:szCs w:val="15"/>
              </w:rPr>
              <w:drawing>
                <wp:inline distT="0" distB="0" distL="0" distR="0">
                  <wp:extent cx="742950" cy="1143000"/>
                  <wp:effectExtent l="19050" t="0" r="0" b="0"/>
                  <wp:docPr id="11" name="Picture 11" descr="Drawing of giant crossbow by Leonardo da Vinci circa 1485 to 1487. 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rawing of giant crossbow by Leonardo da Vinci circa 1485 to 1487. 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867B8B">
                <w:rPr>
                  <w:rFonts w:ascii="Verdana" w:eastAsia="Times New Roman" w:hAnsi="Verdana" w:cs="Times New Roman"/>
                  <w:color w:val="3366CC"/>
                  <w:sz w:val="15"/>
                  <w:szCs w:val="15"/>
                  <w:u w:val="single"/>
                </w:rPr>
                <w:t>Giant Crossbow</w:t>
              </w:r>
            </w:hyperlink>
          </w:p>
        </w:tc>
      </w:tr>
    </w:tbl>
    <w:p w:rsidR="00867B8B" w:rsidRDefault="00867B8B"/>
    <w:p w:rsidR="00E4532F" w:rsidRDefault="00E4532F"/>
    <w:p w:rsidR="00E4532F" w:rsidRDefault="00E4532F"/>
    <w:p w:rsidR="00E4532F" w:rsidRDefault="00E4532F">
      <w:r>
        <w:lastRenderedPageBreak/>
        <w:t xml:space="preserve">                 </w:t>
      </w:r>
      <w:r>
        <w:rPr>
          <w:noProof/>
        </w:rPr>
        <w:drawing>
          <wp:inline distT="0" distB="0" distL="0" distR="0">
            <wp:extent cx="4857750" cy="4857750"/>
            <wp:effectExtent l="19050" t="0" r="0" b="0"/>
            <wp:docPr id="2" name="Picture 1" descr="toy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s.bmp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4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2F" w:rsidRDefault="00E4532F" w:rsidP="00E4532F">
      <w:pPr>
        <w:jc w:val="center"/>
        <w:rPr>
          <w:sz w:val="72"/>
          <w:szCs w:val="72"/>
        </w:rPr>
      </w:pPr>
      <w:r w:rsidRPr="00E4532F">
        <w:rPr>
          <w:sz w:val="72"/>
          <w:szCs w:val="72"/>
        </w:rPr>
        <w:t>FUNCTIONAL ART</w:t>
      </w:r>
    </w:p>
    <w:p w:rsidR="00E4532F" w:rsidRDefault="00E4532F" w:rsidP="00E453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Your next assignment is to create a functional toy OR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invention. You will design your toy or invention from start to finish. You must determine the materials you’ll need to use. </w:t>
      </w:r>
    </w:p>
    <w:p w:rsidR="00E4532F" w:rsidRDefault="00E4532F" w:rsidP="00E453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Hints: For toys, ‘functional’ could mean educational, or it has a hidden use (secret storage compartment), it rolls or has jointed arms, etc. </w:t>
      </w:r>
    </w:p>
    <w:p w:rsidR="00E4532F" w:rsidRDefault="00E4532F" w:rsidP="00E4532F">
      <w:pPr>
        <w:jc w:val="center"/>
        <w:rPr>
          <w:sz w:val="24"/>
          <w:szCs w:val="24"/>
        </w:rPr>
      </w:pPr>
      <w:r>
        <w:rPr>
          <w:sz w:val="24"/>
          <w:szCs w:val="24"/>
        </w:rPr>
        <w:t>For inventions, your invention should solve a problem or greatly improve upon an already invented invention.</w:t>
      </w:r>
    </w:p>
    <w:p w:rsidR="00E4532F" w:rsidRPr="00E4532F" w:rsidRDefault="00E4532F" w:rsidP="00E4532F">
      <w:pPr>
        <w:jc w:val="center"/>
        <w:rPr>
          <w:sz w:val="24"/>
          <w:szCs w:val="24"/>
        </w:rPr>
      </w:pPr>
      <w:r>
        <w:rPr>
          <w:sz w:val="24"/>
          <w:szCs w:val="24"/>
        </w:rPr>
        <w:t>In your sketchbook, give me 3 detailed drawings of your toy or invention – front view, top down view, &amp; a side view. Make notes about materials &amp; be detailed in your work.</w:t>
      </w:r>
      <w:r w:rsidR="00CF4F01">
        <w:rPr>
          <w:sz w:val="24"/>
          <w:szCs w:val="24"/>
        </w:rPr>
        <w:t xml:space="preserve"> Drawings should be scaled.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Must be in full color (use markers or colored pencils).</w:t>
      </w:r>
      <w:proofErr w:type="gramEnd"/>
    </w:p>
    <w:sectPr w:rsidR="00E4532F" w:rsidRPr="00E4532F" w:rsidSect="004B3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ligraph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B8B"/>
    <w:rsid w:val="00326260"/>
    <w:rsid w:val="004B3C24"/>
    <w:rsid w:val="00867B8B"/>
    <w:rsid w:val="00C91077"/>
    <w:rsid w:val="00CF4F01"/>
    <w:rsid w:val="00E4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B8B"/>
    <w:rPr>
      <w:color w:val="0000FF"/>
      <w:u w:val="single"/>
    </w:rPr>
  </w:style>
  <w:style w:type="character" w:customStyle="1" w:styleId="srtitle">
    <w:name w:val="srtitle"/>
    <w:basedOn w:val="DefaultParagraphFont"/>
    <w:rsid w:val="00867B8B"/>
  </w:style>
  <w:style w:type="character" w:customStyle="1" w:styleId="alternate">
    <w:name w:val="alternate"/>
    <w:basedOn w:val="DefaultParagraphFont"/>
    <w:rsid w:val="00867B8B"/>
  </w:style>
  <w:style w:type="paragraph" w:styleId="BalloonText">
    <w:name w:val="Balloon Text"/>
    <w:basedOn w:val="Normal"/>
    <w:link w:val="BalloonTextChar"/>
    <w:uiPriority w:val="99"/>
    <w:semiHidden/>
    <w:unhideWhenUsed/>
    <w:rsid w:val="0086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0837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229221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6679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59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24" w:space="0" w:color="FF3300"/>
                                <w:left w:val="none" w:sz="0" w:space="0" w:color="auto"/>
                                <w:bottom w:val="single" w:sz="6" w:space="1" w:color="D9D9D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inventors.about.com/od/dstartinventors/ig/Inventions-of-Leonardo-DaVinci/Ornithopter-Flying-Machine.htm" TargetMode="External"/><Relationship Id="rId26" Type="http://schemas.openxmlformats.org/officeDocument/2006/relationships/hyperlink" Target="http://inventors.about.com/od/dstartinventors/ig/Inventions-of-Leonardo-DaVinci/Design-for-a-Flying-Machine-2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ventors.about.com/od/dstartinventors/ig/Inventions-of-Leonardo-DaVinci/Design-for-a-Flying-Machine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ritannica.com/EBchecked/topic/393059/Samuel-FB-Morse" TargetMode="External"/><Relationship Id="rId12" Type="http://schemas.openxmlformats.org/officeDocument/2006/relationships/hyperlink" Target="http://inventors.about.com/od/dstartinventors/ig/Inventions-of-Leonardo-DaVinci/Stretching-Device-for-Barrel.htm" TargetMode="External"/><Relationship Id="rId17" Type="http://schemas.openxmlformats.org/officeDocument/2006/relationships/hyperlink" Target="http://inventors.about.com/od/dstartinventors/ig/Inventions-of-Leonardo-DaVinci/Designs-for-a-Boat-.htm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://inventors.about.com/od/dstartinventors/ig/Inventions-of-Leonardo-DaVinci/Ornithopter-Flying-Machine.htm" TargetMode="External"/><Relationship Id="rId29" Type="http://schemas.openxmlformats.org/officeDocument/2006/relationships/hyperlink" Target="http://inventors.about.com/od/dstartinventors/ig/Inventions-of-Leonardo-DaVinci/Armoured-Car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ritannica.com/EBchecked/topic/393067/Morse-Code" TargetMode="External"/><Relationship Id="rId11" Type="http://schemas.openxmlformats.org/officeDocument/2006/relationships/hyperlink" Target="http://inventors.about.com/od/dstartinventors/ig/Inventions-of-Leonardo-DaVinci/Artillery-Park.htm" TargetMode="External"/><Relationship Id="rId24" Type="http://schemas.openxmlformats.org/officeDocument/2006/relationships/hyperlink" Target="http://inventors.about.com/od/dstartinventors/ig/Inventions-of-Leonardo-DaVinci/Design-for-a-Flying-Machine-2.htm" TargetMode="External"/><Relationship Id="rId32" Type="http://schemas.openxmlformats.org/officeDocument/2006/relationships/hyperlink" Target="http://inventors.about.com/od/dstartinventors/ig/Inventions-of-Leonardo-DaVinci/Giant-Crossbow.htm" TargetMode="External"/><Relationship Id="rId5" Type="http://schemas.openxmlformats.org/officeDocument/2006/relationships/hyperlink" Target="http://www.britannica.com/EBchecked/topic/195686/Europe" TargetMode="External"/><Relationship Id="rId15" Type="http://schemas.openxmlformats.org/officeDocument/2006/relationships/hyperlink" Target="http://inventors.about.com/od/dstartinventors/ig/Inventions-of-Leonardo-DaVinci/Designs-for-a-Boat-.htm" TargetMode="External"/><Relationship Id="rId23" Type="http://schemas.openxmlformats.org/officeDocument/2006/relationships/hyperlink" Target="http://inventors.about.com/od/dstartinventors/ig/Inventions-of-Leonardo-DaVinci/Design-for-a-Flying-Machine.htm" TargetMode="External"/><Relationship Id="rId28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hyperlink" Target="http://inventors.about.com/od/dstartinventors/ig/Inventions-of-Leonardo-DaVinci/Artillery-Park.htm" TargetMode="External"/><Relationship Id="rId14" Type="http://schemas.openxmlformats.org/officeDocument/2006/relationships/hyperlink" Target="http://inventors.about.com/od/dstartinventors/ig/Inventions-of-Leonardo-DaVinci/Stretching-Device-for-Barrel.htm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inventors.about.com/od/dstartinventors/ig/Inventions-of-Leonardo-DaVinci/Armoured-Car.htm" TargetMode="External"/><Relationship Id="rId30" Type="http://schemas.openxmlformats.org/officeDocument/2006/relationships/hyperlink" Target="http://inventors.about.com/od/dstartinventors/ig/Inventions-of-Leonardo-DaVinci/Giant-Crossbow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Pleasant Public Schools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2012-10-03T13:56:00Z</dcterms:created>
  <dcterms:modified xsi:type="dcterms:W3CDTF">2012-10-03T13:56:00Z</dcterms:modified>
</cp:coreProperties>
</file>