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36"/>
          <w:szCs w:val="36"/>
        </w:rPr>
      </w:pPr>
      <w:r>
        <w:rPr>
          <w:rFonts w:ascii="TimesNewRoman,BoldItalic" w:hAnsi="TimesNewRoman,BoldItalic" w:cs="TimesNewRoman,BoldItalic"/>
          <w:b/>
          <w:bCs/>
          <w:i/>
          <w:iCs/>
          <w:sz w:val="36"/>
          <w:szCs w:val="36"/>
        </w:rPr>
        <w:t>I-messages and Active Listening</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Sometimes we are angry at particular people or situations and we need to do more</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than</w:t>
      </w:r>
      <w:proofErr w:type="gramEnd"/>
      <w:r>
        <w:rPr>
          <w:rFonts w:ascii="TimesNewRoman" w:hAnsi="TimesNewRoman" w:cs="TimesNewRoman"/>
          <w:sz w:val="28"/>
          <w:szCs w:val="28"/>
        </w:rPr>
        <w:t xml:space="preserve"> just write about it. Sharing the metaphors that occur to us in the “How Do I</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Feel (HDIF) when I think about …” technique might be too threatening, especially</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if</w:t>
      </w:r>
      <w:proofErr w:type="gramEnd"/>
      <w:r>
        <w:rPr>
          <w:rFonts w:ascii="TimesNewRoman" w:hAnsi="TimesNewRoman" w:cs="TimesNewRoman"/>
          <w:sz w:val="28"/>
          <w:szCs w:val="28"/>
        </w:rPr>
        <w:t xml:space="preserve"> trust is an issue. In this case, it can be very helpful to learn how to communicate</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our</w:t>
      </w:r>
      <w:proofErr w:type="gramEnd"/>
      <w:r>
        <w:rPr>
          <w:rFonts w:ascii="TimesNewRoman" w:hAnsi="TimesNewRoman" w:cs="TimesNewRoman"/>
          <w:sz w:val="28"/>
          <w:szCs w:val="28"/>
        </w:rPr>
        <w:t xml:space="preserve"> feelings with anyone, in safe and respectful ways. Using </w:t>
      </w:r>
      <w:r>
        <w:rPr>
          <w:rFonts w:ascii="TimesNewRoman,Italic" w:hAnsi="TimesNewRoman,Italic" w:cs="TimesNewRoman,Italic"/>
          <w:i/>
          <w:iCs/>
          <w:sz w:val="28"/>
          <w:szCs w:val="28"/>
        </w:rPr>
        <w:t xml:space="preserve">I-messages </w:t>
      </w:r>
      <w:r>
        <w:rPr>
          <w:rFonts w:ascii="TimesNewRoman" w:hAnsi="TimesNewRoman" w:cs="TimesNewRoman"/>
          <w:sz w:val="28"/>
          <w:szCs w:val="28"/>
        </w:rPr>
        <w:t>can be</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very</w:t>
      </w:r>
      <w:proofErr w:type="gramEnd"/>
      <w:r>
        <w:rPr>
          <w:rFonts w:ascii="TimesNewRoman" w:hAnsi="TimesNewRoman" w:cs="TimesNewRoman"/>
          <w:sz w:val="28"/>
          <w:szCs w:val="28"/>
        </w:rPr>
        <w:t xml:space="preserve"> helpful in sharing how you feel, no matter what your emotion – positive or</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negative</w:t>
      </w:r>
      <w:proofErr w:type="gramEnd"/>
      <w:r>
        <w:rPr>
          <w:rFonts w:ascii="TimesNewRoman" w:hAnsi="TimesNewRoman" w:cs="TimesNewRoman"/>
          <w:sz w:val="28"/>
          <w:szCs w:val="28"/>
        </w:rPr>
        <w:t>.</w:t>
      </w:r>
    </w:p>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Bold" w:hAnsi="TimesNewRoman,Bold" w:cs="TimesNewRoman,Bold"/>
          <w:b/>
          <w:bCs/>
          <w:sz w:val="28"/>
          <w:szCs w:val="28"/>
        </w:rPr>
        <w:t>I feel</w:t>
      </w:r>
      <w:r>
        <w:rPr>
          <w:rFonts w:ascii="TimesNewRoman" w:hAnsi="TimesNewRoman" w:cs="TimesNewRoman"/>
          <w:sz w:val="28"/>
          <w:szCs w:val="28"/>
        </w:rPr>
        <w:t xml:space="preserve">____________________ </w:t>
      </w:r>
      <w:r>
        <w:rPr>
          <w:rFonts w:ascii="TimesNewRoman,Bold" w:hAnsi="TimesNewRoman,Bold" w:cs="TimesNewRoman,Bold"/>
          <w:b/>
          <w:bCs/>
          <w:sz w:val="28"/>
          <w:szCs w:val="28"/>
        </w:rPr>
        <w:t xml:space="preserve">when you </w:t>
      </w:r>
      <w:r>
        <w:rPr>
          <w:rFonts w:ascii="TimesNewRoman" w:hAnsi="TimesNewRoman" w:cs="TimesNewRoman"/>
          <w:sz w:val="28"/>
          <w:szCs w:val="28"/>
        </w:rPr>
        <w:t>_________________________.</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w:t>
      </w:r>
      <w:proofErr w:type="gramStart"/>
      <w:r>
        <w:rPr>
          <w:rFonts w:ascii="TimesNewRoman" w:hAnsi="TimesNewRoman" w:cs="TimesNewRoman"/>
          <w:sz w:val="28"/>
          <w:szCs w:val="28"/>
        </w:rPr>
        <w:t>name</w:t>
      </w:r>
      <w:proofErr w:type="gramEnd"/>
      <w:r>
        <w:rPr>
          <w:rFonts w:ascii="TimesNewRoman" w:hAnsi="TimesNewRoman" w:cs="TimesNewRoman"/>
          <w:sz w:val="28"/>
          <w:szCs w:val="28"/>
        </w:rPr>
        <w:t xml:space="preserve"> your emotion) (</w:t>
      </w:r>
      <w:proofErr w:type="gramStart"/>
      <w:r>
        <w:rPr>
          <w:rFonts w:ascii="TimesNewRoman" w:hAnsi="TimesNewRoman" w:cs="TimesNewRoman"/>
          <w:sz w:val="28"/>
          <w:szCs w:val="28"/>
        </w:rPr>
        <w:t>describe</w:t>
      </w:r>
      <w:proofErr w:type="gramEnd"/>
      <w:r>
        <w:rPr>
          <w:rFonts w:ascii="TimesNewRoman" w:hAnsi="TimesNewRoman" w:cs="TimesNewRoman"/>
          <w:sz w:val="28"/>
          <w:szCs w:val="28"/>
        </w:rPr>
        <w:t xml:space="preserve"> the action or problem)</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For instance, you might say,</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angry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don’t call and let me know where you are.”</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frustrated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interrupt me.”</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worried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come home so late.</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appreciated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bring me flowers.”</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thankful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take out the garbage.”</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happy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share your feelings.</w:t>
      </w:r>
    </w:p>
    <w:p w:rsidR="00AC678D" w:rsidRDefault="00AC678D" w:rsidP="00AC678D">
      <w:pPr>
        <w:autoSpaceDE w:val="0"/>
        <w:autoSpaceDN w:val="0"/>
        <w:adjustRightInd w:val="0"/>
        <w:spacing w:after="0" w:line="240" w:lineRule="auto"/>
        <w:rPr>
          <w:rFonts w:ascii="TimesNewRoman,Italic" w:hAnsi="TimesNewRoman,Italic" w:cs="TimesNewRoman,Italic"/>
          <w:i/>
          <w:iCs/>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You start with “I feel” and then express an emotion. The emotion could be any</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one</w:t>
      </w:r>
      <w:proofErr w:type="gramEnd"/>
      <w:r>
        <w:rPr>
          <w:rFonts w:ascii="TimesNewRoman" w:hAnsi="TimesNewRoman" w:cs="TimesNewRoman"/>
          <w:sz w:val="28"/>
          <w:szCs w:val="28"/>
        </w:rPr>
        <w:t xml:space="preserve"> of hundreds of options, including:</w:t>
      </w:r>
    </w:p>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Angry Frustrated Confused Guilty Sad Hopeless Depressed Grateful Happy Encouraged Hopeful Peaceful</w:t>
      </w:r>
    </w:p>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Once you have expressed the emotion you are feeling, you are free to describe the</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situation</w:t>
      </w:r>
      <w:proofErr w:type="gramEnd"/>
      <w:r>
        <w:rPr>
          <w:rFonts w:ascii="TimesNewRoman" w:hAnsi="TimesNewRoman" w:cs="TimesNewRoman"/>
          <w:sz w:val="28"/>
          <w:szCs w:val="28"/>
        </w:rPr>
        <w:t xml:space="preserve"> (i.e., “when you..”). You cannot name call or insult the other person or</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go</w:t>
      </w:r>
      <w:proofErr w:type="gramEnd"/>
      <w:r>
        <w:rPr>
          <w:rFonts w:ascii="TimesNewRoman" w:hAnsi="TimesNewRoman" w:cs="TimesNewRoman"/>
          <w:sz w:val="28"/>
          <w:szCs w:val="28"/>
        </w:rPr>
        <w:t xml:space="preserve"> into a long-winded history of the problem. </w:t>
      </w:r>
      <w:proofErr w:type="gramStart"/>
      <w:r>
        <w:rPr>
          <w:rFonts w:ascii="TimesNewRoman" w:hAnsi="TimesNewRoman" w:cs="TimesNewRoman"/>
          <w:sz w:val="28"/>
          <w:szCs w:val="28"/>
        </w:rPr>
        <w:t>An I</w:t>
      </w:r>
      <w:proofErr w:type="gramEnd"/>
      <w:r>
        <w:rPr>
          <w:rFonts w:ascii="TimesNewRoman" w:hAnsi="TimesNewRoman" w:cs="TimesNewRoman"/>
          <w:sz w:val="28"/>
          <w:szCs w:val="28"/>
        </w:rPr>
        <w:t>-message is just one sentence,</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preferably</w:t>
      </w:r>
      <w:proofErr w:type="gramEnd"/>
      <w:r>
        <w:rPr>
          <w:rFonts w:ascii="TimesNewRoman" w:hAnsi="TimesNewRoman" w:cs="TimesNewRoman"/>
          <w:sz w:val="28"/>
          <w:szCs w:val="28"/>
        </w:rPr>
        <w:t xml:space="preserve"> no more than 15 words.</w:t>
      </w:r>
    </w:p>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 xml:space="preserve">Sending </w:t>
      </w:r>
      <w:r>
        <w:rPr>
          <w:rFonts w:ascii="TimesNewRoman,Italic" w:hAnsi="TimesNewRoman,Italic" w:cs="TimesNewRoman,Italic"/>
          <w:i/>
          <w:iCs/>
          <w:sz w:val="28"/>
          <w:szCs w:val="28"/>
        </w:rPr>
        <w:t xml:space="preserve">I-messages </w:t>
      </w:r>
      <w:r>
        <w:rPr>
          <w:rFonts w:ascii="TimesNewRoman" w:hAnsi="TimesNewRoman" w:cs="TimesNewRoman"/>
          <w:sz w:val="28"/>
          <w:szCs w:val="28"/>
        </w:rPr>
        <w:t>is usually a very safe and powerful way to communicate. But</w:t>
      </w:r>
    </w:p>
    <w:p w:rsidR="00AC678D" w:rsidRDefault="00AC678D" w:rsidP="00AC678D">
      <w:pPr>
        <w:autoSpaceDE w:val="0"/>
        <w:autoSpaceDN w:val="0"/>
        <w:adjustRightInd w:val="0"/>
        <w:spacing w:after="0" w:line="240" w:lineRule="auto"/>
        <w:rPr>
          <w:rFonts w:ascii="TimesNewRoman" w:hAnsi="TimesNewRoman" w:cs="TimesNewRoman"/>
          <w:sz w:val="28"/>
          <w:szCs w:val="28"/>
        </w:rPr>
      </w:pPr>
      <w:proofErr w:type="gramStart"/>
      <w:r>
        <w:rPr>
          <w:rFonts w:ascii="TimesNewRoman" w:hAnsi="TimesNewRoman" w:cs="TimesNewRoman"/>
          <w:sz w:val="28"/>
          <w:szCs w:val="28"/>
        </w:rPr>
        <w:t>many</w:t>
      </w:r>
      <w:proofErr w:type="gramEnd"/>
      <w:r>
        <w:rPr>
          <w:rFonts w:ascii="TimesNewRoman" w:hAnsi="TimesNewRoman" w:cs="TimesNewRoman"/>
          <w:sz w:val="28"/>
          <w:szCs w:val="28"/>
        </w:rPr>
        <w:t xml:space="preserve"> people have never been taught HOW to do this, or they do it incorrectly. In the examples below, see if you can tell what is incorrect about the statements on the right side of the chart.</w:t>
      </w:r>
    </w:p>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36"/>
          <w:szCs w:val="36"/>
        </w:rPr>
      </w:pPr>
    </w:p>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36"/>
          <w:szCs w:val="36"/>
        </w:rPr>
      </w:pPr>
    </w:p>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36"/>
          <w:szCs w:val="36"/>
        </w:rPr>
      </w:pPr>
    </w:p>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36"/>
          <w:szCs w:val="36"/>
        </w:rPr>
      </w:pPr>
      <w:r>
        <w:rPr>
          <w:rFonts w:ascii="TimesNewRoman,BoldItalic" w:hAnsi="TimesNewRoman,BoldItalic" w:cs="TimesNewRoman,BoldItalic"/>
          <w:b/>
          <w:bCs/>
          <w:i/>
          <w:iCs/>
          <w:sz w:val="36"/>
          <w:szCs w:val="36"/>
        </w:rPr>
        <w:lastRenderedPageBreak/>
        <w:t>I-MESSAGES</w:t>
      </w:r>
    </w:p>
    <w:p w:rsidR="00AC678D" w:rsidRDefault="00AC678D" w:rsidP="00AC678D">
      <w:pPr>
        <w:autoSpaceDE w:val="0"/>
        <w:autoSpaceDN w:val="0"/>
        <w:adjustRightInd w:val="0"/>
        <w:spacing w:after="0" w:line="240" w:lineRule="auto"/>
        <w:rPr>
          <w:rFonts w:ascii="TimesNewRoman,BoldItalic" w:hAnsi="TimesNewRoman,BoldItalic" w:cs="TimesNewRoman,BoldItalic"/>
          <w:b/>
          <w:bCs/>
          <w:i/>
          <w:iCs/>
          <w:sz w:val="28"/>
          <w:szCs w:val="28"/>
        </w:rPr>
      </w:pPr>
      <w:r>
        <w:rPr>
          <w:rFonts w:ascii="TimesNewRoman,Bold" w:hAnsi="TimesNewRoman,Bold" w:cs="TimesNewRoman,Bold"/>
          <w:b/>
          <w:bCs/>
          <w:sz w:val="28"/>
          <w:szCs w:val="28"/>
        </w:rPr>
        <w:t xml:space="preserve">CORRECT </w:t>
      </w:r>
      <w:r>
        <w:rPr>
          <w:rFonts w:ascii="TimesNewRoman,BoldItalic" w:hAnsi="TimesNewRoman,BoldItalic" w:cs="TimesNewRoman,BoldItalic"/>
          <w:b/>
          <w:bCs/>
          <w:i/>
          <w:iCs/>
          <w:sz w:val="28"/>
          <w:szCs w:val="28"/>
        </w:rPr>
        <w:t>INCORRECT</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Often people believe that if they start their statement with “I feel” and then put in a</w:t>
      </w: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w:t>
      </w:r>
      <w:proofErr w:type="gramStart"/>
      <w:r>
        <w:rPr>
          <w:rFonts w:ascii="TimesNewRoman" w:hAnsi="TimesNewRoman" w:cs="TimesNewRoman"/>
          <w:sz w:val="28"/>
          <w:szCs w:val="28"/>
        </w:rPr>
        <w:t>you</w:t>
      </w:r>
      <w:proofErr w:type="gramEnd"/>
      <w:r>
        <w:rPr>
          <w:rFonts w:ascii="TimesNewRoman" w:hAnsi="TimesNewRoman" w:cs="TimesNewRoman"/>
          <w:sz w:val="28"/>
          <w:szCs w:val="28"/>
        </w:rPr>
        <w:t xml:space="preserve"> are” that this makes an “I-message”. It doesn’t. </w:t>
      </w:r>
    </w:p>
    <w:tbl>
      <w:tblPr>
        <w:tblStyle w:val="TableGrid"/>
        <w:tblW w:w="0" w:type="auto"/>
        <w:tblLook w:val="04A0"/>
      </w:tblPr>
      <w:tblGrid>
        <w:gridCol w:w="4788"/>
        <w:gridCol w:w="4788"/>
      </w:tblGrid>
      <w:tr w:rsidR="00AC678D" w:rsidTr="00AC678D">
        <w:tc>
          <w:tcPr>
            <w:tcW w:w="4788" w:type="dxa"/>
          </w:tcPr>
          <w:p w:rsidR="00AC678D" w:rsidRDefault="00AC678D" w:rsidP="00AC678D">
            <w:pPr>
              <w:autoSpaceDE w:val="0"/>
              <w:autoSpaceDN w:val="0"/>
              <w:adjustRightInd w:val="0"/>
              <w:rPr>
                <w:rFonts w:ascii="TimesNewRoman" w:hAnsi="TimesNewRoman" w:cs="TimesNewRoman"/>
                <w:sz w:val="28"/>
                <w:szCs w:val="28"/>
              </w:rPr>
            </w:pPr>
            <w:r>
              <w:rPr>
                <w:rFonts w:ascii="TimesNewRoman,Bold" w:hAnsi="TimesNewRoman,Bold" w:cs="TimesNewRoman,Bold"/>
                <w:b/>
                <w:bCs/>
                <w:sz w:val="28"/>
                <w:szCs w:val="28"/>
              </w:rPr>
              <w:t>CORRECT</w:t>
            </w:r>
          </w:p>
        </w:tc>
        <w:tc>
          <w:tcPr>
            <w:tcW w:w="4788" w:type="dxa"/>
          </w:tcPr>
          <w:p w:rsidR="00AC678D" w:rsidRDefault="00AC678D" w:rsidP="00AC678D">
            <w:pPr>
              <w:autoSpaceDE w:val="0"/>
              <w:autoSpaceDN w:val="0"/>
              <w:adjustRightInd w:val="0"/>
              <w:rPr>
                <w:rFonts w:ascii="TimesNewRoman" w:hAnsi="TimesNewRoman" w:cs="TimesNewRoman"/>
                <w:sz w:val="28"/>
                <w:szCs w:val="28"/>
              </w:rPr>
            </w:pPr>
            <w:r>
              <w:rPr>
                <w:rFonts w:ascii="TimesNewRoman,BoldItalic" w:hAnsi="TimesNewRoman,BoldItalic" w:cs="TimesNewRoman,BoldItalic"/>
                <w:b/>
                <w:bCs/>
                <w:i/>
                <w:iCs/>
                <w:sz w:val="28"/>
                <w:szCs w:val="28"/>
              </w:rPr>
              <w:t>INCORRECT</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angry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don’t call</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and</w:t>
            </w:r>
            <w:proofErr w:type="gramEnd"/>
            <w:r>
              <w:rPr>
                <w:rFonts w:ascii="TimesNewRoman,Italic" w:hAnsi="TimesNewRoman,Italic" w:cs="TimesNewRoman,Italic"/>
                <w:i/>
                <w:iCs/>
                <w:sz w:val="28"/>
                <w:szCs w:val="28"/>
              </w:rPr>
              <w:t xml:space="preserve"> let me know where you are.”</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that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are inconsiderate</w:t>
            </w:r>
          </w:p>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Italic" w:hAnsi="TimesNewRoman,Italic" w:cs="TimesNewRoman,Italic"/>
                <w:i/>
                <w:iCs/>
                <w:sz w:val="28"/>
                <w:szCs w:val="28"/>
              </w:rPr>
              <w:t>when you don’t call me and let me</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know</w:t>
            </w:r>
            <w:proofErr w:type="gramEnd"/>
            <w:r>
              <w:rPr>
                <w:rFonts w:ascii="TimesNewRoman,Italic" w:hAnsi="TimesNewRoman,Italic" w:cs="TimesNewRoman,Italic"/>
                <w:i/>
                <w:iCs/>
                <w:sz w:val="28"/>
                <w:szCs w:val="28"/>
              </w:rPr>
              <w:t xml:space="preserve"> where you are.”</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frustrated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interrupt</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me</w:t>
            </w:r>
            <w:proofErr w:type="gramEnd"/>
            <w:r>
              <w:rPr>
                <w:rFonts w:ascii="TimesNewRoman,Italic" w:hAnsi="TimesNewRoman,Italic" w:cs="TimesNewRoman,Italic"/>
                <w:i/>
                <w:iCs/>
                <w:sz w:val="28"/>
                <w:szCs w:val="28"/>
              </w:rPr>
              <w:t>.”</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w:t>
            </w:r>
            <w:r>
              <w:rPr>
                <w:rFonts w:ascii="TimesNewRoman,Italic" w:hAnsi="TimesNewRoman,Italic" w:cs="TimesNewRoman,Italic"/>
                <w:i/>
                <w:iCs/>
                <w:sz w:val="28"/>
                <w:szCs w:val="28"/>
              </w:rPr>
              <w:t xml:space="preserve">wish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would let me finish</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speaking</w:t>
            </w:r>
            <w:proofErr w:type="gramEnd"/>
            <w:r>
              <w:rPr>
                <w:rFonts w:ascii="TimesNewRoman,Italic" w:hAnsi="TimesNewRoman,Italic" w:cs="TimesNewRoman,Italic"/>
                <w:i/>
                <w:iCs/>
                <w:sz w:val="28"/>
                <w:szCs w:val="28"/>
              </w:rPr>
              <w:t>!”</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worried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come</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home</w:t>
            </w:r>
            <w:proofErr w:type="gramEnd"/>
            <w:r>
              <w:rPr>
                <w:rFonts w:ascii="TimesNewRoman,Italic" w:hAnsi="TimesNewRoman,Italic" w:cs="TimesNewRoman,Italic"/>
                <w:i/>
                <w:iCs/>
                <w:sz w:val="28"/>
                <w:szCs w:val="28"/>
              </w:rPr>
              <w:t xml:space="preserve"> so late.</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that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should not come</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home</w:t>
            </w:r>
            <w:proofErr w:type="gramEnd"/>
            <w:r>
              <w:rPr>
                <w:rFonts w:ascii="TimesNewRoman,Italic" w:hAnsi="TimesNewRoman,Italic" w:cs="TimesNewRoman,Italic"/>
                <w:i/>
                <w:iCs/>
                <w:sz w:val="28"/>
                <w:szCs w:val="28"/>
              </w:rPr>
              <w:t xml:space="preserve"> so late.</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appreciated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bring</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me</w:t>
            </w:r>
            <w:proofErr w:type="gramEnd"/>
            <w:r>
              <w:rPr>
                <w:rFonts w:ascii="TimesNewRoman,Italic" w:hAnsi="TimesNewRoman,Italic" w:cs="TimesNewRoman,Italic"/>
                <w:i/>
                <w:iCs/>
                <w:sz w:val="28"/>
                <w:szCs w:val="28"/>
              </w:rPr>
              <w:t xml:space="preserve"> flowers.”</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w:t>
            </w:r>
            <w:r>
              <w:rPr>
                <w:rFonts w:ascii="TimesNewRoman,Italic" w:hAnsi="TimesNewRoman,Italic" w:cs="TimesNewRoman,Italic"/>
                <w:i/>
                <w:iCs/>
                <w:sz w:val="28"/>
                <w:szCs w:val="28"/>
              </w:rPr>
              <w:t xml:space="preserve">can’t believe that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brought me</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flowers</w:t>
            </w:r>
            <w:proofErr w:type="gramEnd"/>
            <w:r>
              <w:rPr>
                <w:rFonts w:ascii="TimesNewRoman,Italic" w:hAnsi="TimesNewRoman,Italic" w:cs="TimesNewRoman,Italic"/>
                <w:i/>
                <w:iCs/>
                <w:sz w:val="28"/>
                <w:szCs w:val="28"/>
              </w:rPr>
              <w:t>!”</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thankful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take out</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the</w:t>
            </w:r>
            <w:proofErr w:type="gramEnd"/>
            <w:r>
              <w:rPr>
                <w:rFonts w:ascii="TimesNewRoman,Italic" w:hAnsi="TimesNewRoman,Italic" w:cs="TimesNewRoman,Italic"/>
                <w:i/>
                <w:iCs/>
                <w:sz w:val="28"/>
                <w:szCs w:val="28"/>
              </w:rPr>
              <w:t xml:space="preserve"> garbage.”</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“I’m </w:t>
            </w:r>
            <w:r>
              <w:rPr>
                <w:rFonts w:ascii="TimesNewRoman,Italic" w:hAnsi="TimesNewRoman,Italic" w:cs="TimesNewRoman,Italic"/>
                <w:i/>
                <w:iCs/>
                <w:sz w:val="28"/>
                <w:szCs w:val="28"/>
              </w:rPr>
              <w:t xml:space="preserve">glad to see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doing</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something</w:t>
            </w:r>
            <w:proofErr w:type="gramEnd"/>
            <w:r>
              <w:rPr>
                <w:rFonts w:ascii="TimesNewRoman,Italic" w:hAnsi="TimesNewRoman,Italic" w:cs="TimesNewRoman,Italic"/>
                <w:i/>
                <w:iCs/>
                <w:sz w:val="28"/>
                <w:szCs w:val="28"/>
              </w:rPr>
              <w:t xml:space="preserve"> around the house!”</w:t>
            </w:r>
          </w:p>
        </w:tc>
      </w:tr>
      <w:tr w:rsidR="00AC678D" w:rsidTr="00AC678D">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Bold" w:hAnsi="TimesNewRoman,Bold" w:cs="TimesNewRoman,Bold"/>
                <w:b/>
                <w:bCs/>
                <w:sz w:val="28"/>
                <w:szCs w:val="28"/>
              </w:rPr>
              <w:t xml:space="preserve">“I feel </w:t>
            </w:r>
            <w:r>
              <w:rPr>
                <w:rFonts w:ascii="TimesNewRoman,Italic" w:hAnsi="TimesNewRoman,Italic" w:cs="TimesNewRoman,Italic"/>
                <w:i/>
                <w:iCs/>
                <w:sz w:val="28"/>
                <w:szCs w:val="28"/>
              </w:rPr>
              <w:t xml:space="preserve">happy </w:t>
            </w:r>
            <w:r>
              <w:rPr>
                <w:rFonts w:ascii="TimesNewRoman,Bold" w:hAnsi="TimesNewRoman,Bold" w:cs="TimesNewRoman,Bold"/>
                <w:b/>
                <w:bCs/>
                <w:sz w:val="28"/>
                <w:szCs w:val="28"/>
              </w:rPr>
              <w:t xml:space="preserve">when you </w:t>
            </w:r>
            <w:r>
              <w:rPr>
                <w:rFonts w:ascii="TimesNewRoman,Italic" w:hAnsi="TimesNewRoman,Italic" w:cs="TimesNewRoman,Italic"/>
                <w:i/>
                <w:iCs/>
                <w:sz w:val="28"/>
                <w:szCs w:val="28"/>
              </w:rPr>
              <w:t>share your</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feelings</w:t>
            </w:r>
            <w:proofErr w:type="gramEnd"/>
            <w:r>
              <w:rPr>
                <w:rFonts w:ascii="TimesNewRoman,Italic" w:hAnsi="TimesNewRoman,Italic" w:cs="TimesNewRoman,Italic"/>
                <w:i/>
                <w:iCs/>
                <w:sz w:val="28"/>
                <w:szCs w:val="28"/>
              </w:rPr>
              <w:t>.</w:t>
            </w:r>
          </w:p>
        </w:tc>
        <w:tc>
          <w:tcPr>
            <w:tcW w:w="4788" w:type="dxa"/>
          </w:tcPr>
          <w:p w:rsidR="00AC678D" w:rsidRDefault="00AC678D" w:rsidP="00AC678D">
            <w:pPr>
              <w:autoSpaceDE w:val="0"/>
              <w:autoSpaceDN w:val="0"/>
              <w:adjustRightInd w:val="0"/>
              <w:rPr>
                <w:rFonts w:ascii="TimesNewRoman,Italic" w:hAnsi="TimesNewRoman,Italic" w:cs="TimesNewRoman,Italic"/>
                <w:i/>
                <w:iCs/>
                <w:sz w:val="28"/>
                <w:szCs w:val="28"/>
              </w:rPr>
            </w:pPr>
            <w:r>
              <w:rPr>
                <w:rFonts w:ascii="TimesNewRoman,Italic" w:hAnsi="TimesNewRoman,Italic" w:cs="TimesNewRoman,Italic"/>
                <w:i/>
                <w:iCs/>
                <w:sz w:val="28"/>
                <w:szCs w:val="28"/>
              </w:rPr>
              <w:t xml:space="preserve">“It’s nice to know how </w:t>
            </w:r>
            <w:r>
              <w:rPr>
                <w:rFonts w:ascii="TimesNewRoman,Bold" w:hAnsi="TimesNewRoman,Bold" w:cs="TimesNewRoman,Bold"/>
                <w:b/>
                <w:bCs/>
                <w:sz w:val="28"/>
                <w:szCs w:val="28"/>
              </w:rPr>
              <w:t xml:space="preserve">you </w:t>
            </w:r>
            <w:r>
              <w:rPr>
                <w:rFonts w:ascii="TimesNewRoman,Italic" w:hAnsi="TimesNewRoman,Italic" w:cs="TimesNewRoman,Italic"/>
                <w:i/>
                <w:iCs/>
                <w:sz w:val="28"/>
                <w:szCs w:val="28"/>
              </w:rPr>
              <w:t>are</w:t>
            </w:r>
          </w:p>
          <w:p w:rsidR="00AC678D" w:rsidRDefault="00AC678D" w:rsidP="00AC678D">
            <w:pPr>
              <w:autoSpaceDE w:val="0"/>
              <w:autoSpaceDN w:val="0"/>
              <w:adjustRightInd w:val="0"/>
              <w:rPr>
                <w:rFonts w:ascii="TimesNewRoman" w:hAnsi="TimesNewRoman" w:cs="TimesNewRoman"/>
                <w:sz w:val="28"/>
                <w:szCs w:val="28"/>
              </w:rPr>
            </w:pPr>
            <w:proofErr w:type="gramStart"/>
            <w:r>
              <w:rPr>
                <w:rFonts w:ascii="TimesNewRoman,Italic" w:hAnsi="TimesNewRoman,Italic" w:cs="TimesNewRoman,Italic"/>
                <w:i/>
                <w:iCs/>
                <w:sz w:val="28"/>
                <w:szCs w:val="28"/>
              </w:rPr>
              <w:t>feeling</w:t>
            </w:r>
            <w:proofErr w:type="gramEnd"/>
            <w:r>
              <w:rPr>
                <w:rFonts w:ascii="TimesNewRoman,Italic" w:hAnsi="TimesNewRoman,Italic" w:cs="TimesNewRoman,Italic"/>
                <w:i/>
                <w:iCs/>
                <w:sz w:val="28"/>
                <w:szCs w:val="28"/>
              </w:rPr>
              <w:t>.</w:t>
            </w:r>
          </w:p>
        </w:tc>
      </w:tr>
    </w:tbl>
    <w:p w:rsidR="00AC678D" w:rsidRDefault="00AC678D" w:rsidP="00AC678D">
      <w:pPr>
        <w:autoSpaceDE w:val="0"/>
        <w:autoSpaceDN w:val="0"/>
        <w:adjustRightInd w:val="0"/>
        <w:spacing w:after="0" w:line="240" w:lineRule="auto"/>
        <w:rPr>
          <w:rFonts w:ascii="TimesNewRoman" w:hAnsi="TimesNewRoman" w:cs="TimesNewRoman"/>
          <w:sz w:val="28"/>
          <w:szCs w:val="28"/>
        </w:rPr>
      </w:pPr>
    </w:p>
    <w:p w:rsidR="00AC678D" w:rsidRDefault="00AC678D" w:rsidP="00AC678D">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You must begin with “I feel” and then add the word to describe your</w:t>
      </w:r>
    </w:p>
    <w:p w:rsidR="0029448B" w:rsidRDefault="00AC678D" w:rsidP="00AC678D">
      <w:proofErr w:type="gramStart"/>
      <w:r>
        <w:rPr>
          <w:rFonts w:ascii="TimesNewRoman" w:hAnsi="TimesNewRoman" w:cs="TimesNewRoman"/>
          <w:sz w:val="28"/>
          <w:szCs w:val="28"/>
        </w:rPr>
        <w:t>EMOTION</w:t>
      </w:r>
      <w:r>
        <w:rPr>
          <w:rFonts w:ascii="TimesNewRoman,Bold" w:hAnsi="TimesNewRoman,Bold" w:cs="TimesNewRoman,Bold"/>
          <w:b/>
          <w:bCs/>
          <w:sz w:val="28"/>
          <w:szCs w:val="28"/>
        </w:rPr>
        <w:t>.</w:t>
      </w:r>
      <w:proofErr w:type="gramEnd"/>
      <w:r>
        <w:rPr>
          <w:rFonts w:ascii="TimesNewRoman,Bold" w:hAnsi="TimesNewRoman,Bold" w:cs="TimesNewRoman,Bold"/>
          <w:b/>
          <w:bCs/>
          <w:sz w:val="28"/>
          <w:szCs w:val="28"/>
        </w:rPr>
        <w:t xml:space="preserve"> </w:t>
      </w:r>
      <w:r>
        <w:rPr>
          <w:rFonts w:ascii="TimesNewRoman" w:hAnsi="TimesNewRoman" w:cs="TimesNewRoman"/>
          <w:sz w:val="28"/>
          <w:szCs w:val="28"/>
        </w:rPr>
        <w:t>Only then, can you say “when you…” and describe the situation.</w:t>
      </w:r>
    </w:p>
    <w:sectPr w:rsidR="0029448B" w:rsidSect="006A7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678D"/>
    <w:rsid w:val="00326260"/>
    <w:rsid w:val="006A70EE"/>
    <w:rsid w:val="00AC678D"/>
    <w:rsid w:val="00C91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403</Words>
  <Characters>2299</Characters>
  <Application>Microsoft Office Word</Application>
  <DocSecurity>0</DocSecurity>
  <Lines>19</Lines>
  <Paragraphs>5</Paragraphs>
  <ScaleCrop>false</ScaleCrop>
  <Company>Mt. Pleasant Public Schools</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2013-01-07T20:04:00Z</dcterms:created>
  <dcterms:modified xsi:type="dcterms:W3CDTF">2013-01-07T20:12:00Z</dcterms:modified>
</cp:coreProperties>
</file>